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E3" w:rsidRDefault="00335CE3"/>
    <w:p w:rsidR="00335CE3" w:rsidRPr="00C746E1" w:rsidRDefault="00335CE3" w:rsidP="00C746E1">
      <w:pPr>
        <w:tabs>
          <w:tab w:val="left" w:pos="23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>Проект «Образовательный портал «Открой себя!»</w:t>
      </w:r>
    </w:p>
    <w:p w:rsidR="00335CE3" w:rsidRPr="00C746E1" w:rsidRDefault="00335CE3" w:rsidP="00C746E1">
      <w:pPr>
        <w:tabs>
          <w:tab w:val="left" w:pos="23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МБОУ «Антоновская СОШ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им.Н.Н.Чусовского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35CE3" w:rsidRPr="00C746E1" w:rsidRDefault="00335CE3" w:rsidP="00335CE3">
      <w:pPr>
        <w:tabs>
          <w:tab w:val="left" w:pos="23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Адрес: 678472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район с</w:t>
      </w:r>
      <w:proofErr w:type="gramStart"/>
      <w:r w:rsidRPr="00C746E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746E1">
        <w:rPr>
          <w:rFonts w:ascii="Times New Roman" w:hAnsi="Times New Roman" w:cs="Times New Roman"/>
          <w:sz w:val="24"/>
          <w:szCs w:val="24"/>
        </w:rPr>
        <w:t>нтоновка ул.Чусовского,6.</w:t>
      </w:r>
    </w:p>
    <w:p w:rsidR="00335CE3" w:rsidRPr="00C746E1" w:rsidRDefault="00E7438A" w:rsidP="00335CE3">
      <w:pPr>
        <w:tabs>
          <w:tab w:val="left" w:pos="23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Инициативная группа, р</w:t>
      </w:r>
      <w:r w:rsidR="00335CE3" w:rsidRPr="00C746E1">
        <w:rPr>
          <w:rFonts w:ascii="Times New Roman" w:hAnsi="Times New Roman" w:cs="Times New Roman"/>
          <w:sz w:val="24"/>
          <w:szCs w:val="24"/>
        </w:rPr>
        <w:t>уководитель- Васильева О.А.- зам. директора по УМР</w:t>
      </w:r>
    </w:p>
    <w:p w:rsidR="00335CE3" w:rsidRPr="00C746E1" w:rsidRDefault="00335CE3">
      <w:pPr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География проекта: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район, Республика Саха-Якутия</w:t>
      </w:r>
    </w:p>
    <w:p w:rsidR="00335CE3" w:rsidRPr="00C746E1" w:rsidRDefault="00335CE3">
      <w:pPr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Анализ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ситуации </w:t>
      </w:r>
    </w:p>
    <w:p w:rsidR="00335CE3" w:rsidRPr="00C746E1" w:rsidRDefault="00335CE3" w:rsidP="00335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>Школа находится в селе  Антоновка в 2 км от города Нюрба. Имеет устоявшиеся традиции, но в последние годы произошли непредвиденные изменения, что привело к разладу в коллективе. Школа старается работать по несколь</w:t>
      </w:r>
      <w:r w:rsidR="00C746E1">
        <w:rPr>
          <w:rFonts w:ascii="Times New Roman" w:hAnsi="Times New Roman" w:cs="Times New Roman"/>
          <w:sz w:val="24"/>
          <w:szCs w:val="24"/>
        </w:rPr>
        <w:t xml:space="preserve">ким направлениям: член ассоциации </w:t>
      </w:r>
      <w:proofErr w:type="spellStart"/>
      <w:r w:rsidR="00C746E1">
        <w:rPr>
          <w:rFonts w:ascii="Times New Roman" w:hAnsi="Times New Roman" w:cs="Times New Roman"/>
          <w:sz w:val="24"/>
          <w:szCs w:val="24"/>
        </w:rPr>
        <w:t>агропрофилированных</w:t>
      </w:r>
      <w:proofErr w:type="spellEnd"/>
      <w:r w:rsidR="00C746E1">
        <w:rPr>
          <w:rFonts w:ascii="Times New Roman" w:hAnsi="Times New Roman" w:cs="Times New Roman"/>
          <w:sz w:val="24"/>
          <w:szCs w:val="24"/>
        </w:rPr>
        <w:t xml:space="preserve"> школ Р</w:t>
      </w:r>
      <w:proofErr w:type="gramStart"/>
      <w:r w:rsidR="00C746E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746E1">
        <w:rPr>
          <w:rFonts w:ascii="Times New Roman" w:hAnsi="Times New Roman" w:cs="Times New Roman"/>
          <w:sz w:val="24"/>
          <w:szCs w:val="24"/>
        </w:rPr>
        <w:t>Я)</w:t>
      </w:r>
      <w:r w:rsidRPr="00C746E1">
        <w:rPr>
          <w:rFonts w:ascii="Times New Roman" w:hAnsi="Times New Roman" w:cs="Times New Roman"/>
          <w:sz w:val="24"/>
          <w:szCs w:val="24"/>
        </w:rPr>
        <w:t>, член Ассоциации школ ЮН</w:t>
      </w:r>
      <w:r w:rsidR="00C746E1">
        <w:rPr>
          <w:rFonts w:ascii="Times New Roman" w:hAnsi="Times New Roman" w:cs="Times New Roman"/>
          <w:sz w:val="24"/>
          <w:szCs w:val="24"/>
        </w:rPr>
        <w:t xml:space="preserve">ЕСКО, внедряет игру </w:t>
      </w:r>
      <w:proofErr w:type="spellStart"/>
      <w:r w:rsidR="00C746E1">
        <w:rPr>
          <w:rFonts w:ascii="Times New Roman" w:hAnsi="Times New Roman" w:cs="Times New Roman"/>
          <w:sz w:val="24"/>
          <w:szCs w:val="24"/>
        </w:rPr>
        <w:t>Сонор-ЖИПТО</w:t>
      </w:r>
      <w:proofErr w:type="spellEnd"/>
      <w:r w:rsidR="00C746E1">
        <w:rPr>
          <w:rFonts w:ascii="Times New Roman" w:hAnsi="Times New Roman" w:cs="Times New Roman"/>
          <w:sz w:val="24"/>
          <w:szCs w:val="24"/>
        </w:rPr>
        <w:t>. У нас</w:t>
      </w:r>
      <w:r w:rsidRPr="00C746E1">
        <w:rPr>
          <w:rFonts w:ascii="Times New Roman" w:hAnsi="Times New Roman" w:cs="Times New Roman"/>
          <w:sz w:val="24"/>
          <w:szCs w:val="24"/>
        </w:rPr>
        <w:t xml:space="preserve"> учатся спортсмены филиала </w:t>
      </w:r>
      <w:r w:rsidR="00C746E1">
        <w:rPr>
          <w:rFonts w:ascii="Times New Roman" w:hAnsi="Times New Roman" w:cs="Times New Roman"/>
          <w:sz w:val="24"/>
          <w:szCs w:val="24"/>
        </w:rPr>
        <w:t xml:space="preserve">респу3бликанской </w:t>
      </w:r>
      <w:r w:rsidRPr="00C746E1">
        <w:rPr>
          <w:rFonts w:ascii="Times New Roman" w:hAnsi="Times New Roman" w:cs="Times New Roman"/>
          <w:sz w:val="24"/>
          <w:szCs w:val="24"/>
        </w:rPr>
        <w:t>спортивной школы ДЮСШ, дети из социального приюта «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Арчы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реализируется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Программа «Музыка для всех», работает филиал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Нюрбинской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школы Искусств</w:t>
      </w:r>
      <w:r w:rsidR="00C746E1">
        <w:rPr>
          <w:rFonts w:ascii="Times New Roman" w:hAnsi="Times New Roman" w:cs="Times New Roman"/>
          <w:sz w:val="24"/>
          <w:szCs w:val="24"/>
        </w:rPr>
        <w:t>.</w:t>
      </w:r>
      <w:r w:rsidRPr="00C746E1">
        <w:rPr>
          <w:rFonts w:ascii="Times New Roman" w:hAnsi="Times New Roman" w:cs="Times New Roman"/>
          <w:sz w:val="24"/>
          <w:szCs w:val="24"/>
        </w:rPr>
        <w:t xml:space="preserve"> Численность учащихся стабильна</w:t>
      </w:r>
      <w:r w:rsidR="00C746E1">
        <w:rPr>
          <w:rFonts w:ascii="Times New Roman" w:hAnsi="Times New Roman" w:cs="Times New Roman"/>
          <w:sz w:val="24"/>
          <w:szCs w:val="24"/>
        </w:rPr>
        <w:t>, не мене 600 учащихся</w:t>
      </w:r>
      <w:r w:rsidRPr="00C746E1">
        <w:rPr>
          <w:rFonts w:ascii="Times New Roman" w:hAnsi="Times New Roman" w:cs="Times New Roman"/>
          <w:sz w:val="24"/>
          <w:szCs w:val="24"/>
        </w:rPr>
        <w:t>, коллектив в основном постоянен.</w:t>
      </w:r>
    </w:p>
    <w:p w:rsidR="00335CE3" w:rsidRPr="00C746E1" w:rsidRDefault="00236CD3" w:rsidP="00236C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коллектив школы проходит переломный период</w:t>
      </w:r>
      <w:r w:rsidR="00E7438A">
        <w:rPr>
          <w:rFonts w:ascii="Times New Roman" w:hAnsi="Times New Roman" w:cs="Times New Roman"/>
          <w:sz w:val="24"/>
          <w:szCs w:val="24"/>
        </w:rPr>
        <w:t xml:space="preserve"> развития, находится на </w:t>
      </w:r>
      <w:proofErr w:type="spellStart"/>
      <w:r w:rsidR="00E7438A">
        <w:rPr>
          <w:rFonts w:ascii="Times New Roman" w:hAnsi="Times New Roman" w:cs="Times New Roman"/>
          <w:sz w:val="24"/>
          <w:szCs w:val="24"/>
        </w:rPr>
        <w:t>перепути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5CE3" w:rsidRPr="00C746E1">
        <w:rPr>
          <w:rFonts w:ascii="Times New Roman" w:hAnsi="Times New Roman" w:cs="Times New Roman"/>
          <w:sz w:val="24"/>
          <w:szCs w:val="24"/>
        </w:rPr>
        <w:t>Анализ управленческой деятельности выявил некоторые негативные стороны: частная смена администрации за последние 4 года, много новых руководителей</w:t>
      </w:r>
      <w:r w:rsidR="00E7438A">
        <w:rPr>
          <w:rFonts w:ascii="Times New Roman" w:hAnsi="Times New Roman" w:cs="Times New Roman"/>
          <w:sz w:val="24"/>
          <w:szCs w:val="24"/>
        </w:rPr>
        <w:t xml:space="preserve"> профессиональных объединений.</w:t>
      </w:r>
    </w:p>
    <w:p w:rsidR="0056197A" w:rsidRDefault="0056197A" w:rsidP="00335CE3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335CE3" w:rsidRPr="00C746E1" w:rsidRDefault="0056197A" w:rsidP="00335CE3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35CE3" w:rsidRPr="00C746E1">
        <w:rPr>
          <w:rFonts w:ascii="Times New Roman" w:hAnsi="Times New Roman" w:cs="Times New Roman"/>
          <w:sz w:val="24"/>
          <w:szCs w:val="24"/>
        </w:rPr>
        <w:t>Проблематика проекта</w:t>
      </w:r>
    </w:p>
    <w:p w:rsidR="00335CE3" w:rsidRPr="00C746E1" w:rsidRDefault="00335CE3" w:rsidP="0056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В условиях глобализации рыночной экономики новой целью образования является создание условий для приобретения учащимися компетенций на выходе из школы, которые обеспечили бы возможность включиться в реальную рыночную жизнь, в смысле образовательной, профильной,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подготовленности, накопления опыта практического участия в разных видах производства. В школе наблюдается снижение уровня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56197A">
        <w:rPr>
          <w:rFonts w:ascii="Times New Roman" w:hAnsi="Times New Roman" w:cs="Times New Roman"/>
          <w:sz w:val="24"/>
          <w:szCs w:val="24"/>
        </w:rPr>
        <w:t xml:space="preserve"> Последние итоги анкетирования по профессиональному самоопределению выявили расхождения выбираемых профессий с направлением работы школы.</w:t>
      </w:r>
    </w:p>
    <w:p w:rsidR="00335CE3" w:rsidRPr="00C746E1" w:rsidRDefault="00335CE3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 </w:t>
      </w:r>
      <w:r w:rsidR="0056197A">
        <w:rPr>
          <w:rFonts w:ascii="Times New Roman" w:hAnsi="Times New Roman" w:cs="Times New Roman"/>
          <w:sz w:val="24"/>
          <w:szCs w:val="24"/>
        </w:rPr>
        <w:tab/>
      </w:r>
      <w:r w:rsidRPr="00C746E1">
        <w:rPr>
          <w:rFonts w:ascii="Times New Roman" w:hAnsi="Times New Roman" w:cs="Times New Roman"/>
          <w:sz w:val="24"/>
          <w:szCs w:val="24"/>
        </w:rPr>
        <w:t xml:space="preserve"> Поэтому необходим образовательный процесс, обеспечивающий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социализацию, помогающий школьникам в гражданском становлении, формировании жизненно важных умений, которые необходимы человеку на протяжении всей жизни: умение учиться, работать в коллективе, принимать решения и нести ответственность, планировать и организовывать работу, общаться друг тс другом, выступать перед аудиторией. Нужно найти пути дальнейшего развития школы,</w:t>
      </w:r>
      <w:r w:rsidR="0056197A">
        <w:rPr>
          <w:rFonts w:ascii="Times New Roman" w:hAnsi="Times New Roman" w:cs="Times New Roman"/>
          <w:sz w:val="24"/>
          <w:szCs w:val="24"/>
        </w:rPr>
        <w:t xml:space="preserve"> опираясь на ранний опыт работы школы по внедрению инновационных проектов «Лесная школа», Многопрофильная сельская школа с </w:t>
      </w:r>
      <w:proofErr w:type="spellStart"/>
      <w:r w:rsidR="0056197A">
        <w:rPr>
          <w:rFonts w:ascii="Times New Roman" w:hAnsi="Times New Roman" w:cs="Times New Roman"/>
          <w:sz w:val="24"/>
          <w:szCs w:val="24"/>
        </w:rPr>
        <w:t>агропрофилированным</w:t>
      </w:r>
      <w:proofErr w:type="spellEnd"/>
      <w:r w:rsidR="0056197A">
        <w:rPr>
          <w:rFonts w:ascii="Times New Roman" w:hAnsi="Times New Roman" w:cs="Times New Roman"/>
          <w:sz w:val="24"/>
          <w:szCs w:val="24"/>
        </w:rPr>
        <w:t xml:space="preserve">  направлением» и т.д.</w:t>
      </w:r>
    </w:p>
    <w:p w:rsidR="00335CE3" w:rsidRPr="00C746E1" w:rsidRDefault="00335CE3" w:rsidP="00335CE3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ab/>
      </w:r>
    </w:p>
    <w:p w:rsidR="0056197A" w:rsidRDefault="0056197A" w:rsidP="00335CE3">
      <w:pPr>
        <w:tabs>
          <w:tab w:val="left" w:pos="237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6197A" w:rsidRDefault="0056197A" w:rsidP="00335CE3">
      <w:pPr>
        <w:tabs>
          <w:tab w:val="left" w:pos="237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6197A" w:rsidRDefault="0056197A" w:rsidP="00335CE3">
      <w:pPr>
        <w:tabs>
          <w:tab w:val="left" w:pos="237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CE3" w:rsidRPr="00C746E1" w:rsidRDefault="0056197A" w:rsidP="00335CE3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20D3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35CE3" w:rsidRPr="00C746E1">
        <w:rPr>
          <w:rFonts w:ascii="Times New Roman" w:hAnsi="Times New Roman" w:cs="Times New Roman"/>
          <w:sz w:val="24"/>
          <w:szCs w:val="24"/>
          <w:lang w:eastAsia="ru-RU"/>
        </w:rPr>
        <w:t>Философские основания</w:t>
      </w:r>
    </w:p>
    <w:p w:rsidR="00335CE3" w:rsidRPr="00C746E1" w:rsidRDefault="00335CE3" w:rsidP="00335CE3">
      <w:pPr>
        <w:tabs>
          <w:tab w:val="left" w:pos="23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>Основная идея проект</w:t>
      </w:r>
      <w:proofErr w:type="gramStart"/>
      <w:r w:rsidRPr="00C746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746E1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инновационной образовательной среды, обеспечивающей  развитие различных компетенций учащихся школы.</w:t>
      </w:r>
    </w:p>
    <w:p w:rsidR="00335CE3" w:rsidRPr="00C746E1" w:rsidRDefault="00335CE3" w:rsidP="00335CE3">
      <w:pPr>
        <w:tabs>
          <w:tab w:val="left" w:pos="23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>Цели: изменение уклада школы, совершенствование профильной подготовки школьников, повышение нравственного и интеллектуального уровня подрастающего поколения, формирование общественного мнения, поднятие статуса школы.</w:t>
      </w:r>
    </w:p>
    <w:p w:rsidR="00335CE3" w:rsidRPr="00C746E1" w:rsidRDefault="00335CE3" w:rsidP="00335C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6E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335CE3" w:rsidRPr="00C746E1" w:rsidRDefault="00335CE3" w:rsidP="00335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>создание на базе школы оптимальных условий для качественного завершения среднего образования, соответствующего интересам, склонностям и способностям обучающихся и адаптации к последующему обучению; творческое развитие  талантливых ребят;</w:t>
      </w:r>
    </w:p>
    <w:p w:rsidR="00335CE3" w:rsidRPr="00C746E1" w:rsidRDefault="00335CE3" w:rsidP="00335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>интеграция основного и дополнительного образования;</w:t>
      </w:r>
    </w:p>
    <w:p w:rsidR="00335CE3" w:rsidRPr="00C746E1" w:rsidRDefault="00335CE3" w:rsidP="00335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отработка различных типов командного взаимодействия детей и взрослых; </w:t>
      </w:r>
    </w:p>
    <w:p w:rsidR="00335CE3" w:rsidRPr="00C746E1" w:rsidRDefault="00335CE3" w:rsidP="00335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обучение детей специальным знаниям: писать собственные бизнес- планы, развитие у школьников умений видеть, выражать свои мысли, оказывать воздействие на окружение, выработке продуктов собственного труда, способности ответственно и критически анализировать, оригинально подать материал с дизайнерским оформлением и полиграфическим исполнением, умение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мыслить; </w:t>
      </w:r>
    </w:p>
    <w:p w:rsidR="0056197A" w:rsidRDefault="00335CE3" w:rsidP="00335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>информационное сопровождение и освещение мероприятий;</w:t>
      </w:r>
    </w:p>
    <w:p w:rsidR="00335CE3" w:rsidRPr="0056197A" w:rsidRDefault="00335CE3" w:rsidP="00335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sz w:val="24"/>
          <w:szCs w:val="24"/>
        </w:rPr>
        <w:t>попул</w:t>
      </w:r>
      <w:r w:rsidR="0056197A">
        <w:rPr>
          <w:rFonts w:ascii="Times New Roman" w:hAnsi="Times New Roman" w:cs="Times New Roman"/>
          <w:sz w:val="24"/>
          <w:szCs w:val="24"/>
        </w:rPr>
        <w:t>яризация и пропаганда профессий.</w:t>
      </w:r>
    </w:p>
    <w:p w:rsidR="00335CE3" w:rsidRPr="00C746E1" w:rsidRDefault="00335CE3" w:rsidP="00335CE3">
      <w:pPr>
        <w:rPr>
          <w:rFonts w:ascii="Times New Roman" w:hAnsi="Times New Roman" w:cs="Times New Roman"/>
          <w:sz w:val="24"/>
          <w:szCs w:val="24"/>
        </w:rPr>
      </w:pPr>
    </w:p>
    <w:p w:rsidR="00C746E1" w:rsidRPr="00C746E1" w:rsidRDefault="00335CE3" w:rsidP="0056197A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>Психологическая концепция</w:t>
      </w:r>
    </w:p>
    <w:p w:rsidR="00C746E1" w:rsidRPr="00C746E1" w:rsidRDefault="00C746E1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Участниками проекта становятся учащиеся, учителя и желающие родители. Предполагается тщательное изучение социального заказа на получение дополнительного образования. Сохраняется принцип добровольности, толерантности, </w:t>
      </w:r>
      <w:proofErr w:type="spellStart"/>
      <w:r w:rsidRPr="00C746E1">
        <w:rPr>
          <w:rFonts w:ascii="Times New Roman" w:hAnsi="Times New Roman" w:cs="Times New Roman"/>
          <w:sz w:val="24"/>
          <w:szCs w:val="24"/>
        </w:rPr>
        <w:t>дуальности</w:t>
      </w:r>
      <w:proofErr w:type="spellEnd"/>
      <w:r w:rsidRPr="00C746E1">
        <w:rPr>
          <w:rFonts w:ascii="Times New Roman" w:hAnsi="Times New Roman" w:cs="Times New Roman"/>
          <w:sz w:val="24"/>
          <w:szCs w:val="24"/>
        </w:rPr>
        <w:t xml:space="preserve"> при жизнедеятельности  школы.</w:t>
      </w:r>
    </w:p>
    <w:p w:rsidR="00C746E1" w:rsidRPr="00C746E1" w:rsidRDefault="00C746E1" w:rsidP="00C746E1">
      <w:pPr>
        <w:rPr>
          <w:rFonts w:ascii="Times New Roman" w:hAnsi="Times New Roman" w:cs="Times New Roman"/>
          <w:sz w:val="24"/>
          <w:szCs w:val="24"/>
        </w:rPr>
      </w:pPr>
    </w:p>
    <w:p w:rsidR="00C746E1" w:rsidRPr="00C746E1" w:rsidRDefault="00C746E1" w:rsidP="0056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>Содержание образования</w:t>
      </w:r>
    </w:p>
    <w:p w:rsidR="0056197A" w:rsidRDefault="00C746E1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Создаётся образовательный портал, состоящий из 7 направлений. Он должен предоставить ребёнку различные виды учебной и практической деятельности: работа над проектом, организация исследования, изучение теории, решение задач различной трудности, реализация практических идей, разнообразные виды игровой обучающей деятельности и др. </w:t>
      </w:r>
    </w:p>
    <w:p w:rsidR="0056197A" w:rsidRDefault="0056197A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7A" w:rsidRDefault="0056197A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7A" w:rsidRDefault="000324A3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-22.8pt;margin-top:21.85pt;width:134.25pt;height:35.25pt;z-index:251658240">
            <v:textbox>
              <w:txbxContent>
                <w:p w:rsidR="00EE7FCD" w:rsidRDefault="00EE7FCD">
                  <w:proofErr w:type="spellStart"/>
                  <w:r>
                    <w:t>агронаправлениение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306.45pt;margin-top:16.6pt;width:118.5pt;height:33pt;z-index:251659264">
            <v:textbox>
              <w:txbxContent>
                <w:p w:rsidR="00EE7FCD" w:rsidRDefault="00EE7FCD">
                  <w:r>
                    <w:t>гуманитарное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139.95pt;margin-top:16.6pt;width:120.75pt;height:24pt;z-index:251661312">
            <v:textbox>
              <w:txbxContent>
                <w:p w:rsidR="00EE7FCD" w:rsidRDefault="00EE7FCD">
                  <w:r>
                    <w:t>патриотическое</w:t>
                  </w:r>
                </w:p>
              </w:txbxContent>
            </v:textbox>
          </v:oval>
        </w:pict>
      </w:r>
    </w:p>
    <w:p w:rsidR="0056197A" w:rsidRDefault="000324A3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93.45pt;margin-top:2.3pt;width:183pt;height:154.5pt;flip:x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226.2pt;margin-top:12.8pt;width:90pt;height:78.7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81.45pt;margin-top:12.8pt;width:96.75pt;height:78.75pt;flip:x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187.95pt;margin-top:12.8pt;width:100.5pt;height:159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97.2pt;margin-top:21.8pt;width:169.5pt;height:170.2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106.2pt;margin-top:21.8pt;width:246pt;height:61.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93.45pt;margin-top:17.3pt;width:229.5pt;height:4.5pt;flip:y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117.45pt;margin-top:12.8pt;width:48pt;height:143.25pt;flip:x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77.7pt;margin-top:21.8pt;width:39.75pt;height:134.25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352.2pt;margin-top:21.8pt;width:4.5pt;height:61.5pt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60.7pt;margin-top:2.3pt;width:45.75pt;height:4.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44.2pt;margin-top:21.8pt;width:84pt;height:42pt;flip:x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87.95pt;margin-top:12.8pt;width:0;height:36.7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06.2pt;margin-top:2.3pt;width:33.75pt;height:4.5pt;flip:y;z-index:251668480" o:connectortype="straight"/>
        </w:pict>
      </w:r>
    </w:p>
    <w:p w:rsidR="0056197A" w:rsidRDefault="000324A3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127.95pt;margin-top:21.75pt;width:149.25pt;height:63.4pt;z-index:251660288">
            <v:textbox>
              <w:txbxContent>
                <w:p w:rsidR="00EE7FCD" w:rsidRDefault="00EE7FCD">
                  <w:r>
                    <w:t>Координационный Центр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27.45pt;margin-top:1.5pt;width:3pt;height:58.5pt;flip:x;z-index:251672576" o:connectortype="straight"/>
        </w:pict>
      </w:r>
    </w:p>
    <w:p w:rsidR="0056197A" w:rsidRDefault="0056197A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7A" w:rsidRDefault="000324A3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294.85pt;margin-top:4pt;width:115.85pt;height:29.65pt;z-index:251667456">
            <v:textbox>
              <w:txbxContent>
                <w:p w:rsidR="00D20D38" w:rsidRDefault="00D20D38">
                  <w:r>
                    <w:t>творческое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88.95pt;margin-top:15.65pt;width:205.9pt;height:18pt;flip:x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139.95pt;margin-top:23.15pt;width:166.5pt;height:65.25pt;flip:x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244.2pt;margin-top:-.1pt;width:50.65pt;height:15.7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22.45pt;margin-top:23.15pt;width:66pt;height:65.2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139.95pt;margin-top:23.15pt;width:38.25pt;height:54.75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93.45pt;margin-top:15.65pt;width:52.5pt;height:7.5pt;flip:y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-8.55pt;margin-top:4.4pt;width:102pt;height:38.25pt;z-index:251662336">
            <v:textbox>
              <w:txbxContent>
                <w:p w:rsidR="00EE7FCD" w:rsidRDefault="00EE7FCD">
                  <w:r>
                    <w:t>Художественно-эстетическое</w:t>
                  </w:r>
                </w:p>
              </w:txbxContent>
            </v:textbox>
          </v:oval>
        </w:pict>
      </w:r>
    </w:p>
    <w:p w:rsidR="0056197A" w:rsidRDefault="000324A3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341.7pt;margin-top:1.75pt;width:6.75pt;height:65.6pt;flip:x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43.2pt;margin-top:14.85pt;width:50.25pt;height:35.25pt;z-index:251674624" o:connectortype="straight"/>
        </w:pict>
      </w:r>
    </w:p>
    <w:p w:rsidR="00EE7FCD" w:rsidRDefault="000324A3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20.7pt;margin-top:17.05pt;width:125.25pt;height:45pt;z-index:251664384">
            <v:textbox>
              <w:txbxContent>
                <w:p w:rsidR="00D20D38" w:rsidRDefault="00D20D38">
                  <w:r>
                    <w:t>спортивное</w:t>
                  </w:r>
                </w:p>
              </w:txbxContent>
            </v:textbox>
          </v:oval>
        </w:pict>
      </w:r>
    </w:p>
    <w:p w:rsidR="00EE7FCD" w:rsidRDefault="000324A3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236.7pt;margin-top:5pt;width:153pt;height:36.05pt;z-index:251666432">
            <v:textbox>
              <w:txbxContent>
                <w:p w:rsidR="00D20D38" w:rsidRDefault="00FE5EEF">
                  <w:r>
                    <w:t>техни</w:t>
                  </w:r>
                  <w:r w:rsidR="00D20D38">
                    <w:t>ческое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145.95pt;margin-top:17pt;width:120.75pt;height:8.25pt;z-index:251678720" o:connectortype="straight"/>
        </w:pict>
      </w:r>
    </w:p>
    <w:p w:rsidR="00EE7FCD" w:rsidRDefault="00EE7FCD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7A" w:rsidRDefault="00F96AD6" w:rsidP="00F96A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0D38" w:rsidRPr="00C746E1" w:rsidRDefault="00C746E1" w:rsidP="00F96A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 xml:space="preserve">Ученикам предоставляется возможность асинхронной работы с учебным материалом, одарённым школьникам предоставляется возможность самому управлять глубиной погружения в материал. Каждый имеет право выбора направления деятельности. </w:t>
      </w:r>
      <w:r w:rsidR="00D20D38">
        <w:rPr>
          <w:rFonts w:ascii="Times New Roman" w:hAnsi="Times New Roman" w:cs="Times New Roman"/>
          <w:sz w:val="24"/>
          <w:szCs w:val="24"/>
        </w:rPr>
        <w:t xml:space="preserve">Может выбрать 2-3 направления. </w:t>
      </w:r>
      <w:r w:rsidRPr="00C746E1">
        <w:rPr>
          <w:rFonts w:ascii="Times New Roman" w:hAnsi="Times New Roman" w:cs="Times New Roman"/>
          <w:sz w:val="24"/>
          <w:szCs w:val="24"/>
        </w:rPr>
        <w:t xml:space="preserve">Состав учащихся разновозрастной (с5 по 11 классы). Также по интересам выбирают направление работы учителя и педагоги школы, изменяется структура методических объединений. Портал управляется координационным центром. </w:t>
      </w:r>
      <w:r w:rsidR="00D20D38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gramStart"/>
      <w:r w:rsidR="00D20D3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D20D38">
        <w:rPr>
          <w:rFonts w:ascii="Times New Roman" w:hAnsi="Times New Roman" w:cs="Times New Roman"/>
          <w:sz w:val="24"/>
          <w:szCs w:val="24"/>
        </w:rPr>
        <w:t xml:space="preserve"> каждый ученик заполняет маршрутный лист, по окончании семестра отчитывается по нему.</w:t>
      </w:r>
      <w:r w:rsidR="00F96AD6" w:rsidRPr="00F96AD6">
        <w:rPr>
          <w:rFonts w:ascii="Times New Roman" w:hAnsi="Times New Roman" w:cs="Times New Roman"/>
          <w:sz w:val="24"/>
          <w:szCs w:val="24"/>
        </w:rPr>
        <w:t xml:space="preserve"> </w:t>
      </w:r>
      <w:r w:rsidR="00F96AD6" w:rsidRPr="00C746E1">
        <w:rPr>
          <w:rFonts w:ascii="Times New Roman" w:hAnsi="Times New Roman" w:cs="Times New Roman"/>
          <w:sz w:val="24"/>
          <w:szCs w:val="24"/>
        </w:rPr>
        <w:t xml:space="preserve">Работа в группах организуется </w:t>
      </w:r>
      <w:proofErr w:type="gramStart"/>
      <w:r w:rsidR="00F96AD6" w:rsidRPr="00C746E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96AD6" w:rsidRPr="00C74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D6" w:rsidRPr="00C746E1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 w:rsidR="00F96AD6" w:rsidRPr="00C746E1">
        <w:rPr>
          <w:rFonts w:ascii="Times New Roman" w:hAnsi="Times New Roman" w:cs="Times New Roman"/>
          <w:sz w:val="24"/>
          <w:szCs w:val="24"/>
        </w:rPr>
        <w:t xml:space="preserve"> направлением с использованием различных форм и методов, чтобы закрепить, заинтересовать своего участника.   В течение года каждая группа проводит по 1  </w:t>
      </w:r>
      <w:proofErr w:type="gramStart"/>
      <w:r w:rsidR="00F96AD6" w:rsidRPr="00C746E1">
        <w:rPr>
          <w:rFonts w:ascii="Times New Roman" w:hAnsi="Times New Roman" w:cs="Times New Roman"/>
          <w:sz w:val="24"/>
          <w:szCs w:val="24"/>
        </w:rPr>
        <w:t>общешкольному</w:t>
      </w:r>
      <w:proofErr w:type="gramEnd"/>
      <w:r w:rsidR="00F96AD6" w:rsidRPr="00C746E1">
        <w:rPr>
          <w:rFonts w:ascii="Times New Roman" w:hAnsi="Times New Roman" w:cs="Times New Roman"/>
          <w:sz w:val="24"/>
          <w:szCs w:val="24"/>
        </w:rPr>
        <w:t xml:space="preserve"> КТД.</w:t>
      </w:r>
      <w:r w:rsidR="00F96AD6">
        <w:rPr>
          <w:rFonts w:ascii="Times New Roman" w:hAnsi="Times New Roman" w:cs="Times New Roman"/>
          <w:sz w:val="24"/>
          <w:szCs w:val="24"/>
        </w:rPr>
        <w:t xml:space="preserve"> </w:t>
      </w:r>
      <w:r w:rsidR="00D20D38">
        <w:rPr>
          <w:rFonts w:ascii="Times New Roman" w:hAnsi="Times New Roman" w:cs="Times New Roman"/>
          <w:sz w:val="24"/>
          <w:szCs w:val="24"/>
        </w:rPr>
        <w:t>Каждое направление свой состав, отдельные виды работ, совет.</w:t>
      </w:r>
      <w:r w:rsidR="00F96AD6">
        <w:rPr>
          <w:rFonts w:ascii="Times New Roman" w:hAnsi="Times New Roman" w:cs="Times New Roman"/>
          <w:sz w:val="24"/>
          <w:szCs w:val="24"/>
        </w:rPr>
        <w:t xml:space="preserve">  Высший орган портал</w:t>
      </w:r>
      <w:proofErr w:type="gramStart"/>
      <w:r w:rsidR="00F96AD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96AD6">
        <w:rPr>
          <w:rFonts w:ascii="Times New Roman" w:hAnsi="Times New Roman" w:cs="Times New Roman"/>
          <w:sz w:val="24"/>
          <w:szCs w:val="24"/>
        </w:rPr>
        <w:t xml:space="preserve"> итоговая конференция.</w:t>
      </w:r>
    </w:p>
    <w:p w:rsidR="00F96AD6" w:rsidRDefault="00F96AD6" w:rsidP="00F96A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Направление – </w:t>
      </w:r>
      <w:proofErr w:type="spellStart"/>
      <w:r>
        <w:rPr>
          <w:rFonts w:ascii="Times New Roman" w:hAnsi="Times New Roman"/>
          <w:sz w:val="24"/>
          <w:szCs w:val="24"/>
        </w:rPr>
        <w:t>агропрофилированное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6AD6" w:rsidRDefault="00F96AD6" w:rsidP="00FE5EE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96AD6">
        <w:rPr>
          <w:rFonts w:ascii="Times New Roman" w:hAnsi="Times New Roman"/>
          <w:sz w:val="24"/>
          <w:szCs w:val="24"/>
        </w:rPr>
        <w:t>Работа может быть организована в форм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бизнес-класса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потому что имен</w:t>
      </w:r>
      <w:r w:rsidRPr="00F96AD6">
        <w:rPr>
          <w:rFonts w:ascii="Times New Roman" w:hAnsi="Times New Roman"/>
          <w:sz w:val="24"/>
          <w:szCs w:val="24"/>
        </w:rPr>
        <w:t>но здесь учащиеся обучаются азам экономики, ведут опытные работы на пришкольном участке,</w:t>
      </w:r>
      <w:r w:rsidR="001F1C80">
        <w:rPr>
          <w:rFonts w:ascii="Times New Roman" w:hAnsi="Times New Roman"/>
          <w:sz w:val="24"/>
          <w:szCs w:val="24"/>
        </w:rPr>
        <w:t xml:space="preserve"> ухаживают за животными,</w:t>
      </w:r>
      <w:r w:rsidRPr="00F96AD6">
        <w:rPr>
          <w:rFonts w:ascii="Times New Roman" w:hAnsi="Times New Roman"/>
          <w:sz w:val="24"/>
          <w:szCs w:val="24"/>
        </w:rPr>
        <w:t xml:space="preserve"> </w:t>
      </w:r>
      <w:r w:rsidR="00910D47">
        <w:rPr>
          <w:rFonts w:ascii="Times New Roman" w:hAnsi="Times New Roman"/>
          <w:sz w:val="24"/>
          <w:szCs w:val="24"/>
        </w:rPr>
        <w:t xml:space="preserve"> занимаются научно-исследовательской деятельностью, </w:t>
      </w:r>
      <w:r w:rsidRPr="00F96AD6">
        <w:rPr>
          <w:rFonts w:ascii="Times New Roman" w:hAnsi="Times New Roman"/>
          <w:sz w:val="24"/>
          <w:szCs w:val="24"/>
        </w:rPr>
        <w:t xml:space="preserve">учатся зарабатывать деньги, правильно распоряжаться ими. </w:t>
      </w:r>
      <w:r>
        <w:rPr>
          <w:rFonts w:ascii="Times New Roman" w:hAnsi="Times New Roman"/>
          <w:sz w:val="24"/>
          <w:szCs w:val="24"/>
        </w:rPr>
        <w:t>Бизнес-класс</w:t>
      </w:r>
      <w:r w:rsidR="00910D47">
        <w:rPr>
          <w:rFonts w:ascii="Times New Roman" w:hAnsi="Times New Roman"/>
          <w:sz w:val="24"/>
          <w:szCs w:val="24"/>
        </w:rPr>
        <w:t xml:space="preserve">-это </w:t>
      </w:r>
      <w:proofErr w:type="spellStart"/>
      <w:proofErr w:type="gramStart"/>
      <w:r w:rsidR="00910D47">
        <w:rPr>
          <w:rFonts w:ascii="Times New Roman" w:hAnsi="Times New Roman"/>
          <w:sz w:val="24"/>
          <w:szCs w:val="24"/>
        </w:rPr>
        <w:t>практико</w:t>
      </w:r>
      <w:proofErr w:type="spellEnd"/>
      <w:r w:rsidR="00910D47">
        <w:rPr>
          <w:rFonts w:ascii="Times New Roman" w:hAnsi="Times New Roman"/>
          <w:sz w:val="24"/>
          <w:szCs w:val="24"/>
        </w:rPr>
        <w:t>- ориентированная</w:t>
      </w:r>
      <w:proofErr w:type="gramEnd"/>
      <w:r w:rsidR="00910D4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реда, способствующая воспитать, «</w:t>
      </w:r>
      <w:proofErr w:type="spellStart"/>
      <w:r>
        <w:rPr>
          <w:rFonts w:ascii="Times New Roman" w:hAnsi="Times New Roman"/>
          <w:sz w:val="24"/>
          <w:szCs w:val="24"/>
        </w:rPr>
        <w:t>вращивать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» выпускника,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конкурентноспособного</w:t>
      </w:r>
      <w:proofErr w:type="spellEnd"/>
      <w:r>
        <w:rPr>
          <w:rFonts w:ascii="Times New Roman" w:hAnsi="Times New Roman"/>
          <w:sz w:val="24"/>
          <w:szCs w:val="24"/>
        </w:rPr>
        <w:t>, реализующего в дальнейшем свои предпринимательские способности, желающего участвовать в социально- экономическом развитии своего села, района.</w:t>
      </w:r>
      <w:r w:rsidR="001F1C80">
        <w:rPr>
          <w:rFonts w:ascii="Times New Roman" w:hAnsi="Times New Roman"/>
          <w:sz w:val="24"/>
          <w:szCs w:val="24"/>
        </w:rPr>
        <w:t xml:space="preserve"> </w:t>
      </w:r>
    </w:p>
    <w:p w:rsidR="001F1C80" w:rsidRDefault="001F1C80" w:rsidP="00FE5EE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Организуются курсы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«Животноводство», «Овощеводство», «Дизайн территории», «Семейная экономика», «Основы предпринимательства» и т.д.</w:t>
      </w:r>
      <w:proofErr w:type="gramEnd"/>
    </w:p>
    <w:p w:rsidR="001F1C80" w:rsidRDefault="001F1C80" w:rsidP="00FE5EE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1C80" w:rsidRDefault="001F1C80" w:rsidP="00FE5EE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1C80" w:rsidRDefault="001F1C80" w:rsidP="00FE5EE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36CD3" w:rsidRDefault="00F96AD6" w:rsidP="00F96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Обоснованием для создания этого класса стало следующее:</w:t>
      </w:r>
    </w:p>
    <w:p w:rsidR="00910D47" w:rsidRPr="00236CD3" w:rsidRDefault="00910D47" w:rsidP="00236CD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район нуждается в поддержке и развитии сельского хозяйства, местного производственного сектора;</w:t>
      </w:r>
    </w:p>
    <w:p w:rsidR="00910D47" w:rsidRDefault="00910D47" w:rsidP="00910D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 индивидуального хозяйства всегда будет являться одним из основных источников дохода на селе;</w:t>
      </w:r>
    </w:p>
    <w:p w:rsidR="00910D47" w:rsidRDefault="00910D47" w:rsidP="00910D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последнее время наблюдается рост безработицы и учащиеся должны научиться начинать и вести свои дела по предпринимательству;</w:t>
      </w:r>
    </w:p>
    <w:p w:rsidR="00910D47" w:rsidRDefault="00910D47" w:rsidP="00910D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часть населения некомпетентным по юридическим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правовым вопросам.</w:t>
      </w:r>
    </w:p>
    <w:p w:rsidR="00F96AD6" w:rsidRDefault="00910D47" w:rsidP="00910D4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ведутся  курсы  по предпринимательству, овощеводству, </w:t>
      </w:r>
      <w:proofErr w:type="spellStart"/>
      <w:r>
        <w:rPr>
          <w:rFonts w:ascii="Times New Roman" w:hAnsi="Times New Roman"/>
          <w:sz w:val="24"/>
          <w:szCs w:val="24"/>
        </w:rPr>
        <w:t>растеневодству</w:t>
      </w:r>
      <w:proofErr w:type="spellEnd"/>
      <w:r w:rsidR="00FE5EEF">
        <w:rPr>
          <w:rFonts w:ascii="Times New Roman" w:hAnsi="Times New Roman"/>
          <w:sz w:val="24"/>
          <w:szCs w:val="24"/>
        </w:rPr>
        <w:t xml:space="preserve">, дизайну территории </w:t>
      </w:r>
      <w:r>
        <w:rPr>
          <w:rFonts w:ascii="Times New Roman" w:hAnsi="Times New Roman"/>
          <w:sz w:val="24"/>
          <w:szCs w:val="24"/>
        </w:rPr>
        <w:t xml:space="preserve"> и т.д. </w:t>
      </w:r>
    </w:p>
    <w:p w:rsidR="00FE5EEF" w:rsidRPr="00E7438A" w:rsidRDefault="00FE5EEF" w:rsidP="00E7438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7438A">
        <w:rPr>
          <w:rFonts w:ascii="Times New Roman" w:hAnsi="Times New Roman"/>
          <w:sz w:val="24"/>
          <w:szCs w:val="24"/>
        </w:rPr>
        <w:t>Цель: создание учебно-методического условия формирования у обучающихся компетенций в области основ предпринимательской деятельности, обеспечивающих успешность их будущей самостоятельной деятельности в сферах малого и среднего бизнеса.</w:t>
      </w:r>
    </w:p>
    <w:p w:rsidR="00FE5EEF" w:rsidRPr="00910D47" w:rsidRDefault="00FE5EEF" w:rsidP="00910D4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AD6" w:rsidRDefault="00F96AD6" w:rsidP="00E7438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746E1">
        <w:rPr>
          <w:rFonts w:ascii="Times New Roman" w:hAnsi="Times New Roman"/>
          <w:sz w:val="24"/>
          <w:szCs w:val="24"/>
        </w:rPr>
        <w:t>Медиашкола</w:t>
      </w:r>
      <w:proofErr w:type="spellEnd"/>
      <w:r w:rsidRPr="00C746E1">
        <w:rPr>
          <w:rFonts w:ascii="Times New Roman" w:hAnsi="Times New Roman"/>
          <w:sz w:val="24"/>
          <w:szCs w:val="24"/>
        </w:rPr>
        <w:t>.</w:t>
      </w:r>
    </w:p>
    <w:p w:rsidR="00FE5EEF" w:rsidRDefault="00FE5EEF" w:rsidP="00E74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EEF">
        <w:rPr>
          <w:rFonts w:ascii="Times New Roman" w:hAnsi="Times New Roman"/>
          <w:sz w:val="24"/>
          <w:szCs w:val="24"/>
        </w:rPr>
        <w:t xml:space="preserve">В современной практике школьного и внешкольного образования в последние годы все чаще появляются такие инновационные формы образования детей, как частные профильные школы, интенсивные летние школы, мастер-классы и др. Возможности </w:t>
      </w:r>
      <w:proofErr w:type="spellStart"/>
      <w:r w:rsidRPr="00FE5EEF">
        <w:rPr>
          <w:rFonts w:ascii="Times New Roman" w:hAnsi="Times New Roman"/>
          <w:sz w:val="24"/>
          <w:szCs w:val="24"/>
        </w:rPr>
        <w:t>медиашкол</w:t>
      </w:r>
      <w:proofErr w:type="spellEnd"/>
      <w:r w:rsidRPr="00FE5EEF">
        <w:rPr>
          <w:rFonts w:ascii="Times New Roman" w:hAnsi="Times New Roman"/>
          <w:sz w:val="24"/>
          <w:szCs w:val="24"/>
        </w:rPr>
        <w:t xml:space="preserve"> безграничны и существуют ряд аналогичных детских </w:t>
      </w:r>
      <w:proofErr w:type="spellStart"/>
      <w:r w:rsidRPr="00FE5EEF">
        <w:rPr>
          <w:rFonts w:ascii="Times New Roman" w:hAnsi="Times New Roman"/>
          <w:sz w:val="24"/>
          <w:szCs w:val="24"/>
        </w:rPr>
        <w:t>медиашколв</w:t>
      </w:r>
      <w:proofErr w:type="spellEnd"/>
      <w:r w:rsidRPr="00FE5EEF">
        <w:rPr>
          <w:rFonts w:ascii="Times New Roman" w:hAnsi="Times New Roman"/>
          <w:sz w:val="24"/>
          <w:szCs w:val="24"/>
        </w:rPr>
        <w:t xml:space="preserve"> Татарстане, Казахстане, Ростове на Дону, Чечне и др. </w:t>
      </w:r>
      <w:proofErr w:type="spellStart"/>
      <w:r w:rsidRPr="00FE5EEF">
        <w:rPr>
          <w:rFonts w:ascii="Times New Roman" w:hAnsi="Times New Roman"/>
          <w:sz w:val="24"/>
          <w:szCs w:val="24"/>
        </w:rPr>
        <w:t>Медиашкола</w:t>
      </w:r>
      <w:proofErr w:type="spellEnd"/>
      <w:r w:rsidRPr="00FE5EEF">
        <w:rPr>
          <w:rFonts w:ascii="Times New Roman" w:hAnsi="Times New Roman"/>
          <w:sz w:val="24"/>
          <w:szCs w:val="24"/>
        </w:rPr>
        <w:t xml:space="preserve"> отличается разнообразием и актуальностью тематики, социальной </w:t>
      </w:r>
      <w:proofErr w:type="spellStart"/>
      <w:r w:rsidRPr="00FE5EEF">
        <w:rPr>
          <w:rFonts w:ascii="Times New Roman" w:hAnsi="Times New Roman"/>
          <w:sz w:val="24"/>
          <w:szCs w:val="24"/>
        </w:rPr>
        <w:t>востребованностью</w:t>
      </w:r>
      <w:proofErr w:type="spellEnd"/>
      <w:r w:rsidRPr="00FE5EEF">
        <w:rPr>
          <w:rFonts w:ascii="Times New Roman" w:hAnsi="Times New Roman"/>
          <w:sz w:val="24"/>
          <w:szCs w:val="24"/>
        </w:rPr>
        <w:t>.</w:t>
      </w:r>
      <w:proofErr w:type="gramEnd"/>
    </w:p>
    <w:p w:rsidR="00FE5EEF" w:rsidRPr="0077258D" w:rsidRDefault="00FE5EEF" w:rsidP="00FE5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D">
        <w:rPr>
          <w:rFonts w:ascii="Times New Roman" w:hAnsi="Times New Roman"/>
          <w:sz w:val="24"/>
          <w:szCs w:val="24"/>
        </w:rPr>
        <w:t xml:space="preserve">Идея организации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Медиашколы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7258D">
        <w:rPr>
          <w:rFonts w:ascii="Times New Roman" w:hAnsi="Times New Roman"/>
          <w:sz w:val="24"/>
          <w:szCs w:val="24"/>
        </w:rPr>
        <w:t xml:space="preserve">появилась в процессе анализа существующих </w:t>
      </w:r>
      <w:r>
        <w:rPr>
          <w:rFonts w:ascii="Times New Roman" w:hAnsi="Times New Roman"/>
          <w:sz w:val="24"/>
          <w:szCs w:val="24"/>
        </w:rPr>
        <w:t xml:space="preserve">в школе пресс-центра и редакции местной </w:t>
      </w:r>
      <w:proofErr w:type="spellStart"/>
      <w:r>
        <w:rPr>
          <w:rFonts w:ascii="Times New Roman" w:hAnsi="Times New Roman"/>
          <w:sz w:val="24"/>
          <w:szCs w:val="24"/>
        </w:rPr>
        <w:t>наслежной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газеты, </w:t>
      </w:r>
      <w:proofErr w:type="spellStart"/>
      <w:r>
        <w:rPr>
          <w:rFonts w:ascii="Times New Roman" w:hAnsi="Times New Roman"/>
          <w:sz w:val="24"/>
          <w:szCs w:val="24"/>
        </w:rPr>
        <w:t>юнкорских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постов  в школах района. </w:t>
      </w:r>
      <w:r w:rsidRPr="0077258D">
        <w:rPr>
          <w:rFonts w:ascii="Times New Roman" w:hAnsi="Times New Roman"/>
          <w:sz w:val="24"/>
          <w:szCs w:val="24"/>
        </w:rPr>
        <w:t xml:space="preserve"> Выявили ряд проблемных вопросов: нехватка времени занятий в школах, нехватка педагогов – руководителей </w:t>
      </w:r>
      <w:proofErr w:type="spellStart"/>
      <w:r w:rsidRPr="0077258D">
        <w:rPr>
          <w:rFonts w:ascii="Times New Roman" w:hAnsi="Times New Roman"/>
          <w:sz w:val="24"/>
          <w:szCs w:val="24"/>
        </w:rPr>
        <w:t>юнкорпостов</w:t>
      </w:r>
      <w:proofErr w:type="spellEnd"/>
      <w:r w:rsidRPr="0077258D">
        <w:rPr>
          <w:rFonts w:ascii="Times New Roman" w:hAnsi="Times New Roman"/>
          <w:sz w:val="24"/>
          <w:szCs w:val="24"/>
        </w:rPr>
        <w:t>, нарастающее количество желающих детей, отсутствие систематичности курсов по журналистике</w:t>
      </w:r>
      <w:r w:rsidRPr="00FE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7258D">
        <w:rPr>
          <w:rFonts w:ascii="Times New Roman" w:hAnsi="Times New Roman"/>
          <w:sz w:val="24"/>
          <w:szCs w:val="24"/>
        </w:rPr>
        <w:t>олное отсутствие образователь</w:t>
      </w:r>
      <w:r>
        <w:rPr>
          <w:rFonts w:ascii="Times New Roman" w:hAnsi="Times New Roman"/>
          <w:sz w:val="24"/>
          <w:szCs w:val="24"/>
        </w:rPr>
        <w:t>ной программы</w:t>
      </w:r>
      <w:r w:rsidRPr="0077258D">
        <w:rPr>
          <w:rFonts w:ascii="Times New Roman" w:hAnsi="Times New Roman"/>
          <w:sz w:val="24"/>
          <w:szCs w:val="24"/>
        </w:rPr>
        <w:t xml:space="preserve">, отсутствие на республиканском уровне школы по журналистике для детей. Между тем, желающих вести свои </w:t>
      </w:r>
      <w:proofErr w:type="spellStart"/>
      <w:r w:rsidRPr="0077258D">
        <w:rPr>
          <w:rFonts w:ascii="Times New Roman" w:hAnsi="Times New Roman"/>
          <w:sz w:val="24"/>
          <w:szCs w:val="24"/>
        </w:rPr>
        <w:t>блоги</w:t>
      </w:r>
      <w:proofErr w:type="spellEnd"/>
      <w:r w:rsidRPr="0077258D">
        <w:rPr>
          <w:rFonts w:ascii="Times New Roman" w:hAnsi="Times New Roman"/>
          <w:sz w:val="24"/>
          <w:szCs w:val="24"/>
        </w:rPr>
        <w:t xml:space="preserve">, каналы в </w:t>
      </w:r>
      <w:proofErr w:type="spellStart"/>
      <w:r w:rsidRPr="0077258D">
        <w:rPr>
          <w:rFonts w:ascii="Times New Roman" w:hAnsi="Times New Roman"/>
          <w:sz w:val="24"/>
          <w:szCs w:val="24"/>
        </w:rPr>
        <w:t>ютубе</w:t>
      </w:r>
      <w:proofErr w:type="spellEnd"/>
      <w:r w:rsidRPr="0077258D">
        <w:rPr>
          <w:rFonts w:ascii="Times New Roman" w:hAnsi="Times New Roman"/>
          <w:sz w:val="24"/>
          <w:szCs w:val="24"/>
        </w:rPr>
        <w:t xml:space="preserve"> становится всё больше, но не имеют возможности грамотного подхода к этой деятельности. Учитывая развитие новых технологий и запросы потребителя, открытие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</w:t>
      </w:r>
      <w:r>
        <w:rPr>
          <w:rFonts w:ascii="Times New Roman" w:hAnsi="Times New Roman"/>
          <w:sz w:val="24"/>
          <w:szCs w:val="24"/>
        </w:rPr>
        <w:t>ашколы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станет </w:t>
      </w:r>
      <w:r w:rsidRPr="0077258D">
        <w:rPr>
          <w:rFonts w:ascii="Times New Roman" w:hAnsi="Times New Roman"/>
          <w:sz w:val="24"/>
          <w:szCs w:val="24"/>
        </w:rPr>
        <w:t xml:space="preserve"> новым дыханием в сфере СМИ.</w:t>
      </w:r>
      <w:proofErr w:type="gramStart"/>
      <w:r w:rsidRPr="00FE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Ряд лет в школе работают и школьная газета, и телестудия, и радиостудия.</w:t>
      </w:r>
    </w:p>
    <w:p w:rsidR="00FE5EEF" w:rsidRDefault="00FE5EEF" w:rsidP="00FE5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D">
        <w:rPr>
          <w:rFonts w:ascii="Times New Roman" w:hAnsi="Times New Roman"/>
          <w:sz w:val="24"/>
          <w:szCs w:val="24"/>
        </w:rPr>
        <w:t xml:space="preserve">Доступность таких технических средств как видеокамера и компьютер – позволяет детям создавать авторский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медиапродукт</w:t>
      </w:r>
      <w:proofErr w:type="spellEnd"/>
      <w:r w:rsidRPr="0077258D">
        <w:rPr>
          <w:rFonts w:ascii="Times New Roman" w:hAnsi="Times New Roman"/>
          <w:sz w:val="24"/>
          <w:szCs w:val="24"/>
        </w:rPr>
        <w:t xml:space="preserve">, существует потребность в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медиаобразовании</w:t>
      </w:r>
      <w:proofErr w:type="spellEnd"/>
      <w:r w:rsidRPr="0077258D">
        <w:rPr>
          <w:rFonts w:ascii="Times New Roman" w:hAnsi="Times New Roman"/>
          <w:sz w:val="24"/>
          <w:szCs w:val="24"/>
        </w:rPr>
        <w:t xml:space="preserve">, но даже центры дополнительного образования не могут предложить такую школу. Школы также заинтересованы в создании школьных телестудий, которые предполагают включение школьников в проектную, управленческую и исследовательскую работу по созданию такого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медиапродукта</w:t>
      </w:r>
      <w:proofErr w:type="spellEnd"/>
      <w:r w:rsidRPr="00772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258D">
        <w:rPr>
          <w:rFonts w:ascii="Times New Roman" w:hAnsi="Times New Roman"/>
          <w:sz w:val="24"/>
          <w:szCs w:val="24"/>
        </w:rPr>
        <w:t>как</w:t>
      </w:r>
      <w:proofErr w:type="gramEnd"/>
      <w:r w:rsidRPr="0077258D">
        <w:rPr>
          <w:rFonts w:ascii="Times New Roman" w:hAnsi="Times New Roman"/>
          <w:sz w:val="24"/>
          <w:szCs w:val="24"/>
        </w:rPr>
        <w:t xml:space="preserve"> например, новостная программа. </w:t>
      </w:r>
    </w:p>
    <w:p w:rsidR="00FE5EEF" w:rsidRDefault="00FE5EEF" w:rsidP="00FE5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D">
        <w:rPr>
          <w:rFonts w:ascii="Times New Roman" w:hAnsi="Times New Roman"/>
          <w:sz w:val="24"/>
          <w:szCs w:val="24"/>
        </w:rPr>
        <w:t xml:space="preserve">Формат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медиашколы</w:t>
      </w:r>
      <w:proofErr w:type="spellEnd"/>
      <w:r w:rsidRPr="0077258D">
        <w:rPr>
          <w:rFonts w:ascii="Times New Roman" w:hAnsi="Times New Roman"/>
          <w:sz w:val="24"/>
          <w:szCs w:val="24"/>
        </w:rPr>
        <w:t xml:space="preserve"> позволит </w:t>
      </w:r>
      <w:r>
        <w:rPr>
          <w:rFonts w:ascii="Times New Roman" w:hAnsi="Times New Roman"/>
          <w:sz w:val="24"/>
          <w:szCs w:val="24"/>
        </w:rPr>
        <w:t>не только работать в наслеге</w:t>
      </w:r>
      <w:r w:rsidRPr="0077258D">
        <w:rPr>
          <w:rFonts w:ascii="Times New Roman" w:hAnsi="Times New Roman"/>
          <w:sz w:val="24"/>
          <w:szCs w:val="24"/>
        </w:rPr>
        <w:t xml:space="preserve">, но и выезжать в школы близлежащих районов и в каникулярное время проводить обучение, и получать такой продукт, как программа новостей, который школьники и педагоги, могут использовать как для трансляции, так и для участия в конкурсах. </w:t>
      </w:r>
    </w:p>
    <w:p w:rsidR="001F1C80" w:rsidRDefault="001F1C80" w:rsidP="00FE5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C80" w:rsidRDefault="001F1C80" w:rsidP="00FE5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EEF" w:rsidRDefault="00FE5EEF" w:rsidP="00FE5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D">
        <w:rPr>
          <w:rFonts w:ascii="Times New Roman" w:hAnsi="Times New Roman"/>
          <w:sz w:val="24"/>
          <w:szCs w:val="24"/>
        </w:rPr>
        <w:t xml:space="preserve">На подготовительном этапе приобретается необходимое оборудование, обрабатываются заявки, и разрабатываются программа интенсивной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медиашколы</w:t>
      </w:r>
      <w:proofErr w:type="spellEnd"/>
      <w:r w:rsidRPr="0077258D">
        <w:rPr>
          <w:rFonts w:ascii="Times New Roman" w:hAnsi="Times New Roman"/>
          <w:sz w:val="24"/>
          <w:szCs w:val="24"/>
        </w:rPr>
        <w:t xml:space="preserve">, методические материалы. Программа и методические материалы разрабатываются, исходя из пожеланий и запросов желающих, с учетом условий функционирования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медиа</w:t>
      </w:r>
      <w:r>
        <w:rPr>
          <w:rFonts w:ascii="Times New Roman" w:hAnsi="Times New Roman"/>
          <w:sz w:val="24"/>
          <w:szCs w:val="24"/>
        </w:rPr>
        <w:t>школы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детском издательстве.</w:t>
      </w:r>
    </w:p>
    <w:p w:rsidR="00FE5EEF" w:rsidRPr="0077258D" w:rsidRDefault="00FE5EEF" w:rsidP="00FE5EEF">
      <w:pPr>
        <w:pStyle w:val="font8"/>
        <w:spacing w:before="0" w:beforeAutospacing="0" w:after="0" w:afterAutospacing="0"/>
        <w:ind w:firstLine="709"/>
        <w:jc w:val="both"/>
        <w:textAlignment w:val="baseline"/>
      </w:pPr>
      <w:r w:rsidRPr="0077258D">
        <w:t xml:space="preserve">По проекту программа </w:t>
      </w:r>
      <w:proofErr w:type="spellStart"/>
      <w:r w:rsidRPr="0077258D">
        <w:t>Медиашколы</w:t>
      </w:r>
      <w:proofErr w:type="spellEnd"/>
      <w:r w:rsidRPr="0077258D">
        <w:t xml:space="preserve"> будет работать по 5 направлениям: </w:t>
      </w:r>
    </w:p>
    <w:p w:rsidR="00FE5EEF" w:rsidRPr="0077258D" w:rsidRDefault="00FE5EEF" w:rsidP="00FE5EE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77258D">
        <w:rPr>
          <w:bCs/>
        </w:rPr>
        <w:t xml:space="preserve">- газетная журналистика, </w:t>
      </w:r>
    </w:p>
    <w:p w:rsidR="00FE5EEF" w:rsidRPr="0077258D" w:rsidRDefault="00FE5EEF" w:rsidP="00FE5EEF">
      <w:pPr>
        <w:pStyle w:val="font8"/>
        <w:spacing w:before="0" w:beforeAutospacing="0" w:after="0" w:afterAutospacing="0"/>
        <w:ind w:firstLine="709"/>
        <w:jc w:val="both"/>
        <w:textAlignment w:val="baseline"/>
      </w:pPr>
      <w:r w:rsidRPr="0077258D">
        <w:rPr>
          <w:bCs/>
        </w:rPr>
        <w:t>- т</w:t>
      </w:r>
      <w:r w:rsidRPr="0077258D">
        <w:t>елевизионная журналистика,</w:t>
      </w:r>
    </w:p>
    <w:p w:rsidR="00FE5EEF" w:rsidRPr="0077258D" w:rsidRDefault="00FE5EEF" w:rsidP="00FE5EE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7258D">
        <w:t>- р</w:t>
      </w:r>
      <w:r w:rsidRPr="0077258D">
        <w:rPr>
          <w:color w:val="000000"/>
        </w:rPr>
        <w:t xml:space="preserve">адиожурналистика, </w:t>
      </w:r>
    </w:p>
    <w:p w:rsidR="00FE5EEF" w:rsidRDefault="00FE5EEF" w:rsidP="00FE5EE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7258D">
        <w:rPr>
          <w:color w:val="000000"/>
        </w:rPr>
        <w:t xml:space="preserve">- </w:t>
      </w:r>
      <w:proofErr w:type="spellStart"/>
      <w:proofErr w:type="gramStart"/>
      <w:r w:rsidRPr="0077258D">
        <w:rPr>
          <w:color w:val="000000"/>
        </w:rPr>
        <w:t>арт</w:t>
      </w:r>
      <w:proofErr w:type="spellEnd"/>
      <w:proofErr w:type="gramEnd"/>
      <w:r w:rsidRPr="0077258D">
        <w:rPr>
          <w:color w:val="000000"/>
        </w:rPr>
        <w:t xml:space="preserve"> журналистика</w:t>
      </w:r>
      <w:r w:rsidR="00C45AE7">
        <w:rPr>
          <w:color w:val="000000"/>
        </w:rPr>
        <w:t>,</w:t>
      </w:r>
    </w:p>
    <w:p w:rsidR="00C45AE7" w:rsidRPr="0077258D" w:rsidRDefault="00C45AE7" w:rsidP="00FE5EE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фотографирование,</w:t>
      </w:r>
    </w:p>
    <w:p w:rsidR="00FE5EEF" w:rsidRPr="0077258D" w:rsidRDefault="00FE5EEF" w:rsidP="00FE5EEF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7258D">
        <w:rPr>
          <w:color w:val="000000"/>
        </w:rPr>
        <w:t xml:space="preserve">- </w:t>
      </w:r>
      <w:proofErr w:type="spellStart"/>
      <w:r w:rsidRPr="0077258D">
        <w:rPr>
          <w:color w:val="000000"/>
        </w:rPr>
        <w:t>я-блогер</w:t>
      </w:r>
      <w:proofErr w:type="spellEnd"/>
      <w:r w:rsidRPr="0077258D">
        <w:rPr>
          <w:color w:val="000000"/>
        </w:rPr>
        <w:t xml:space="preserve"> (связь с общественностью и </w:t>
      </w:r>
      <w:r w:rsidRPr="0077258D">
        <w:rPr>
          <w:color w:val="000000"/>
          <w:lang w:val="en-US"/>
        </w:rPr>
        <w:t>PR</w:t>
      </w:r>
      <w:r w:rsidRPr="0077258D">
        <w:rPr>
          <w:color w:val="000000"/>
        </w:rPr>
        <w:t xml:space="preserve">). </w:t>
      </w:r>
    </w:p>
    <w:p w:rsidR="00FE5EEF" w:rsidRPr="00FE5EEF" w:rsidRDefault="00FE5EEF" w:rsidP="00FE5EEF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Разрабатываются образовательные программы курсов.</w:t>
      </w:r>
    </w:p>
    <w:p w:rsidR="00FE5EEF" w:rsidRPr="00E7438A" w:rsidRDefault="00FE5EEF" w:rsidP="00E7438A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7438A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Медиашкола</w:t>
      </w:r>
      <w:proofErr w:type="spellEnd"/>
      <w:r w:rsidRPr="00E74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создаётся для профессиональной ориентации школьников. Слушатели имеют возможность познакомиться с основами профессии, поучаствовать в производстве журналистских материалов, получить теоретические знания и практический опыт. Навыки, приобретаемые в </w:t>
      </w:r>
      <w:proofErr w:type="spellStart"/>
      <w:r w:rsidRPr="00E7438A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Медиашколе</w:t>
      </w:r>
      <w:proofErr w:type="spellEnd"/>
      <w:r w:rsidRPr="00E7438A">
        <w:rPr>
          <w:rFonts w:ascii="Times New Roman" w:hAnsi="Times New Roman" w:cs="Times New Roman"/>
          <w:sz w:val="24"/>
          <w:szCs w:val="24"/>
          <w:shd w:val="clear" w:color="auto" w:fill="FFFFFF"/>
        </w:rPr>
        <w:t>, оказываются полезными при поступлении и дальнейшем обучении на факультете журналистики.</w:t>
      </w:r>
    </w:p>
    <w:p w:rsidR="00FE5EEF" w:rsidRDefault="00A4469F" w:rsidP="00A4469F">
      <w:pPr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58D">
        <w:rPr>
          <w:rFonts w:ascii="Times New Roman" w:hAnsi="Times New Roman"/>
          <w:b/>
          <w:sz w:val="24"/>
          <w:szCs w:val="24"/>
        </w:rPr>
        <w:t>Цель проекта: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77258D">
        <w:rPr>
          <w:rFonts w:ascii="Times New Roman" w:hAnsi="Times New Roman"/>
          <w:sz w:val="24"/>
          <w:szCs w:val="24"/>
        </w:rPr>
        <w:t xml:space="preserve">азвитие у юных журналистов специальных коммуникативных навыков для реализации </w:t>
      </w:r>
      <w:proofErr w:type="spellStart"/>
      <w:r w:rsidRPr="0077258D">
        <w:rPr>
          <w:rFonts w:ascii="Times New Roman" w:hAnsi="Times New Roman"/>
          <w:sz w:val="24"/>
          <w:szCs w:val="24"/>
        </w:rPr>
        <w:t>медиапроектов</w:t>
      </w:r>
      <w:proofErr w:type="spellEnd"/>
      <w:r w:rsidRPr="0077258D">
        <w:rPr>
          <w:rFonts w:ascii="Times New Roman" w:hAnsi="Times New Roman"/>
          <w:sz w:val="24"/>
          <w:szCs w:val="24"/>
        </w:rPr>
        <w:t>, повышение нравственного и интеллектуального уровня подрастающего поколения, формирование обществе</w:t>
      </w:r>
      <w:r>
        <w:rPr>
          <w:rFonts w:ascii="Times New Roman" w:hAnsi="Times New Roman"/>
          <w:sz w:val="24"/>
          <w:szCs w:val="24"/>
        </w:rPr>
        <w:t xml:space="preserve">нного мнения, </w:t>
      </w:r>
      <w:r w:rsidRPr="0077258D">
        <w:rPr>
          <w:rFonts w:ascii="Times New Roman" w:hAnsi="Times New Roman"/>
          <w:sz w:val="24"/>
          <w:szCs w:val="24"/>
        </w:rPr>
        <w:t>популяризация профессии журналиста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469F" w:rsidRPr="00FE5EEF" w:rsidRDefault="00A4469F" w:rsidP="00A4469F">
      <w:pPr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6AD6" w:rsidRDefault="00F96AD6" w:rsidP="00A446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746E1">
        <w:rPr>
          <w:rFonts w:ascii="Times New Roman" w:hAnsi="Times New Roman"/>
          <w:sz w:val="24"/>
          <w:szCs w:val="24"/>
        </w:rPr>
        <w:t>Лаборатория «</w:t>
      </w:r>
      <w:proofErr w:type="spellStart"/>
      <w:r w:rsidRPr="00C746E1">
        <w:rPr>
          <w:rFonts w:ascii="Times New Roman" w:hAnsi="Times New Roman"/>
          <w:sz w:val="24"/>
          <w:szCs w:val="24"/>
        </w:rPr>
        <w:t>Техно-сила</w:t>
      </w:r>
      <w:proofErr w:type="spellEnd"/>
      <w:r w:rsidRPr="00C746E1">
        <w:rPr>
          <w:rFonts w:ascii="Times New Roman" w:hAnsi="Times New Roman"/>
          <w:sz w:val="24"/>
          <w:szCs w:val="24"/>
        </w:rPr>
        <w:t>»</w:t>
      </w:r>
      <w:r w:rsidR="00A4469F">
        <w:rPr>
          <w:rFonts w:ascii="Times New Roman" w:hAnsi="Times New Roman"/>
          <w:sz w:val="24"/>
          <w:szCs w:val="24"/>
        </w:rPr>
        <w:t>.</w:t>
      </w:r>
    </w:p>
    <w:p w:rsidR="00A4469F" w:rsidRDefault="00A4469F" w:rsidP="00A4469F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4469F">
        <w:rPr>
          <w:rFonts w:ascii="Times New Roman" w:hAnsi="Times New Roman"/>
          <w:sz w:val="24"/>
          <w:szCs w:val="24"/>
        </w:rPr>
        <w:t>Цель: будет создана лабо</w:t>
      </w:r>
      <w:r>
        <w:rPr>
          <w:rFonts w:ascii="Times New Roman" w:hAnsi="Times New Roman"/>
          <w:sz w:val="24"/>
          <w:szCs w:val="24"/>
        </w:rPr>
        <w:t>ратория конструирования и модели</w:t>
      </w:r>
      <w:r w:rsidRPr="00A4469F">
        <w:rPr>
          <w:rFonts w:ascii="Times New Roman" w:hAnsi="Times New Roman"/>
          <w:sz w:val="24"/>
          <w:szCs w:val="24"/>
        </w:rPr>
        <w:t>рования, в ходе которой будут развиваться способности детей к техническому конструированию и проектированию.</w:t>
      </w:r>
    </w:p>
    <w:p w:rsidR="00A4469F" w:rsidRDefault="00A4469F" w:rsidP="00A4469F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Будут закуплены роботы, наборы по электричеству и электронике, </w:t>
      </w:r>
      <w:proofErr w:type="spellStart"/>
      <w:r>
        <w:rPr>
          <w:rFonts w:ascii="Times New Roman" w:hAnsi="Times New Roman"/>
          <w:sz w:val="24"/>
          <w:szCs w:val="24"/>
        </w:rPr>
        <w:t>наутбуки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технического моделирования, оборудованы рабочие места. Между тем это самое слабое место нашей школы.</w:t>
      </w:r>
    </w:p>
    <w:p w:rsidR="00A4469F" w:rsidRPr="00A4469F" w:rsidRDefault="00A4469F" w:rsidP="00A446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96AD6" w:rsidRDefault="00F96AD6" w:rsidP="00A446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746E1">
        <w:rPr>
          <w:rFonts w:ascii="Times New Roman" w:hAnsi="Times New Roman"/>
          <w:sz w:val="24"/>
          <w:szCs w:val="24"/>
        </w:rPr>
        <w:t>«Мастерская Радости»</w:t>
      </w:r>
    </w:p>
    <w:p w:rsidR="00A4469F" w:rsidRDefault="00A4469F" w:rsidP="00F978E5">
      <w:pPr>
        <w:tabs>
          <w:tab w:val="left" w:pos="63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Идея пришла из того опыта, который имеется. Сами по себе работают танцевальный ансамбль, ансамбль </w:t>
      </w:r>
      <w:proofErr w:type="spellStart"/>
      <w:r>
        <w:rPr>
          <w:rFonts w:ascii="Times New Roman" w:hAnsi="Times New Roman"/>
          <w:sz w:val="24"/>
          <w:szCs w:val="24"/>
        </w:rPr>
        <w:t>олонхосутов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хомусистов</w:t>
      </w:r>
      <w:proofErr w:type="spellEnd"/>
      <w:r>
        <w:rPr>
          <w:rFonts w:ascii="Times New Roman" w:hAnsi="Times New Roman"/>
          <w:sz w:val="24"/>
          <w:szCs w:val="24"/>
        </w:rPr>
        <w:t xml:space="preserve">, театральная студия, </w:t>
      </w:r>
      <w:proofErr w:type="spellStart"/>
      <w:r>
        <w:rPr>
          <w:rFonts w:ascii="Times New Roman" w:hAnsi="Times New Roman"/>
          <w:sz w:val="24"/>
          <w:szCs w:val="24"/>
        </w:rPr>
        <w:t>КВН-щики</w:t>
      </w:r>
      <w:proofErr w:type="spellEnd"/>
      <w:r>
        <w:rPr>
          <w:rFonts w:ascii="Times New Roman" w:hAnsi="Times New Roman"/>
          <w:sz w:val="24"/>
          <w:szCs w:val="24"/>
        </w:rPr>
        <w:t>. Между тем это почти одни и те же дети. А если объединить, у них будет больше возможностей развиваться, общения, практики. Да и руководители смогут разработать совместную программу образовательных курсов</w:t>
      </w:r>
      <w:r w:rsidR="00F978E5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>риентированных на творческих детей.</w:t>
      </w:r>
      <w:r w:rsidR="00F978E5">
        <w:rPr>
          <w:rFonts w:ascii="Times New Roman" w:hAnsi="Times New Roman"/>
          <w:sz w:val="24"/>
          <w:szCs w:val="24"/>
        </w:rPr>
        <w:t xml:space="preserve"> Дети будут обучаться сценической культуре, правилам дыхания, смогут работать над развитием речи и т.д.</w:t>
      </w:r>
    </w:p>
    <w:p w:rsidR="001F1C80" w:rsidRDefault="001F1C80" w:rsidP="00F978E5">
      <w:pPr>
        <w:tabs>
          <w:tab w:val="left" w:pos="63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C80" w:rsidRDefault="001F1C80" w:rsidP="00F978E5">
      <w:pPr>
        <w:tabs>
          <w:tab w:val="left" w:pos="63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8E5" w:rsidRDefault="001F1C80" w:rsidP="00F978E5">
      <w:pPr>
        <w:tabs>
          <w:tab w:val="left" w:pos="63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78E5">
        <w:rPr>
          <w:rFonts w:ascii="Times New Roman" w:hAnsi="Times New Roman"/>
          <w:sz w:val="24"/>
          <w:szCs w:val="24"/>
        </w:rPr>
        <w:t>Участники этого смогут заработать деньги гастролями, средства от которого пойдут на приобретение нужных клубу вещей и инвентаря.</w:t>
      </w:r>
    </w:p>
    <w:p w:rsidR="00F978E5" w:rsidRDefault="00F978E5" w:rsidP="00F978E5">
      <w:pPr>
        <w:tabs>
          <w:tab w:val="left" w:pos="63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CD3" w:rsidRPr="00A4469F" w:rsidRDefault="00236CD3" w:rsidP="00F978E5">
      <w:pPr>
        <w:tabs>
          <w:tab w:val="left" w:pos="63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AD6" w:rsidRDefault="00F96AD6" w:rsidP="00A446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746E1">
        <w:rPr>
          <w:rFonts w:ascii="Times New Roman" w:hAnsi="Times New Roman"/>
          <w:sz w:val="24"/>
          <w:szCs w:val="24"/>
        </w:rPr>
        <w:t>«</w:t>
      </w:r>
      <w:proofErr w:type="spellStart"/>
      <w:r w:rsidRPr="00C746E1">
        <w:rPr>
          <w:rFonts w:ascii="Times New Roman" w:hAnsi="Times New Roman"/>
          <w:sz w:val="24"/>
          <w:szCs w:val="24"/>
        </w:rPr>
        <w:t>ДеТвоРа</w:t>
      </w:r>
      <w:proofErr w:type="spellEnd"/>
      <w:proofErr w:type="gramStart"/>
      <w:r w:rsidRPr="00C746E1">
        <w:rPr>
          <w:rFonts w:ascii="Times New Roman" w:hAnsi="Times New Roman"/>
          <w:sz w:val="24"/>
          <w:szCs w:val="24"/>
        </w:rPr>
        <w:t>»(</w:t>
      </w:r>
      <w:proofErr w:type="gramEnd"/>
      <w:r w:rsidRPr="00C746E1">
        <w:rPr>
          <w:rFonts w:ascii="Times New Roman" w:hAnsi="Times New Roman"/>
          <w:sz w:val="24"/>
          <w:szCs w:val="24"/>
        </w:rPr>
        <w:t>дерзай, твори, развивайся)</w:t>
      </w:r>
    </w:p>
    <w:p w:rsidR="00236CD3" w:rsidRDefault="00F978E5" w:rsidP="00F97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 школе «</w:t>
      </w:r>
      <w:proofErr w:type="spellStart"/>
      <w:r>
        <w:rPr>
          <w:rFonts w:ascii="Times New Roman" w:hAnsi="Times New Roman"/>
          <w:sz w:val="24"/>
          <w:szCs w:val="24"/>
        </w:rPr>
        <w:t>ДеТвоРа</w:t>
      </w:r>
      <w:proofErr w:type="spellEnd"/>
      <w:r>
        <w:rPr>
          <w:rFonts w:ascii="Times New Roman" w:hAnsi="Times New Roman"/>
          <w:sz w:val="24"/>
          <w:szCs w:val="24"/>
        </w:rPr>
        <w:t>»- это хорошая помощь школьникам определиться с выбором будущей профессии, а также возможность развивать свои практические навыки творчества.</w:t>
      </w:r>
      <w:r w:rsidR="00C45AE7">
        <w:rPr>
          <w:rFonts w:ascii="Times New Roman" w:hAnsi="Times New Roman"/>
          <w:sz w:val="24"/>
          <w:szCs w:val="24"/>
        </w:rPr>
        <w:t xml:space="preserve"> Здесь будут работать студия моды, мастерская дизайна, АРТ-ЖИПТО  и т.д., где учащиеся попробуют себя в различных социальных ролях. Это- курс профориентации и навигации подростков в профессиях </w:t>
      </w:r>
      <w:proofErr w:type="spellStart"/>
      <w:r w:rsidR="00C45AE7">
        <w:rPr>
          <w:rFonts w:ascii="Times New Roman" w:hAnsi="Times New Roman"/>
          <w:sz w:val="24"/>
          <w:szCs w:val="24"/>
        </w:rPr>
        <w:t>будушего</w:t>
      </w:r>
      <w:proofErr w:type="spellEnd"/>
      <w:r w:rsidR="00C45AE7">
        <w:rPr>
          <w:rFonts w:ascii="Times New Roman" w:hAnsi="Times New Roman"/>
          <w:sz w:val="24"/>
          <w:szCs w:val="24"/>
        </w:rPr>
        <w:t>.</w:t>
      </w:r>
      <w:r w:rsidR="00D54B9F">
        <w:rPr>
          <w:rFonts w:ascii="Times New Roman" w:hAnsi="Times New Roman"/>
          <w:sz w:val="24"/>
          <w:szCs w:val="24"/>
        </w:rPr>
        <w:t xml:space="preserve"> Работают персональные выставки учащихся, творческие выходы, презентации  и т.д.</w:t>
      </w:r>
    </w:p>
    <w:p w:rsidR="001F1C80" w:rsidRDefault="001F1C80" w:rsidP="00F97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кройки и шитья, вязания, валяния, чеканки, основ живописи и т.д.</w:t>
      </w:r>
    </w:p>
    <w:p w:rsidR="00C45AE7" w:rsidRDefault="00C45AE7" w:rsidP="00F97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разработка и внедрение новой социальной технологии профориентации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978E5" w:rsidRPr="00F978E5" w:rsidRDefault="00F978E5" w:rsidP="00F97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AD6" w:rsidRPr="00C746E1" w:rsidRDefault="00F96AD6" w:rsidP="00C45AE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746E1">
        <w:rPr>
          <w:rFonts w:ascii="Times New Roman" w:hAnsi="Times New Roman"/>
          <w:sz w:val="24"/>
          <w:szCs w:val="24"/>
        </w:rPr>
        <w:t>Патриотическое.</w:t>
      </w:r>
    </w:p>
    <w:p w:rsidR="00C746E1" w:rsidRDefault="00C45AE7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направление включает работу патриотического клуба и ВОЦ (воспитательно-образовательный центр). Это и постоянная команда школы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патриотическим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играм, и юные краеведы, и те, которые хотят выбрать профессию, связанную с историческими науками, юриспруденцией. Дети отправляются в экспедиции, походы и т.д.</w:t>
      </w:r>
      <w:r w:rsidR="00D54B9F">
        <w:rPr>
          <w:rFonts w:ascii="Times New Roman" w:hAnsi="Times New Roman" w:cs="Times New Roman"/>
          <w:sz w:val="24"/>
          <w:szCs w:val="24"/>
        </w:rPr>
        <w:t xml:space="preserve"> Надеемся, что будет больше мальчиков, ведь вырабатываются характер, мужество. Разрабатывается идея создания юношеского класса. Упор делается на мужское воспитание. Народы ещё в древности осознали: мужское в мальчике изначально закрепощено и само по себе не раскроется. Тут могут быть организованы разные отряды.</w:t>
      </w:r>
    </w:p>
    <w:p w:rsidR="0037381A" w:rsidRDefault="0037381A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 патриотического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сознания, развитие чувства сопричастности судьбам Отечества, углубление знаний истории родной страны, республики, района, села путём решения исследовательских задач, обучение навыкам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 исследовательской деятельности.</w:t>
      </w:r>
    </w:p>
    <w:p w:rsidR="00C45AE7" w:rsidRDefault="00C45AE7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Ведутся курсы: «История родного края», «Музейное дело»,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т.д.</w:t>
      </w:r>
    </w:p>
    <w:p w:rsidR="00D54B9F" w:rsidRDefault="00D54B9F" w:rsidP="00C74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9F" w:rsidRDefault="00D54B9F" w:rsidP="00D54B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Спортивное.</w:t>
      </w:r>
    </w:p>
    <w:p w:rsidR="001F1C80" w:rsidRDefault="00D54B9F" w:rsidP="00236C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Спорт-это мир. В нашей школе учатся воспитанники филиала республиканской ДЮСШ, есть боксёры, дзюдоисты, легкоатлеты, гимнасты, волейболисты, мини- футболисты. </w:t>
      </w:r>
      <w:r w:rsidR="00236CD3">
        <w:rPr>
          <w:rFonts w:ascii="Times New Roman" w:hAnsi="Times New Roman" w:cs="Times New Roman"/>
          <w:sz w:val="24"/>
          <w:szCs w:val="24"/>
        </w:rPr>
        <w:t xml:space="preserve">Это дети «делающие имя» школе, району. У них мало времени, но им иногда </w:t>
      </w:r>
    </w:p>
    <w:p w:rsidR="001F1C80" w:rsidRDefault="001F1C80" w:rsidP="00236C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C80" w:rsidRDefault="001F1C80" w:rsidP="00236C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9F" w:rsidRDefault="00236CD3" w:rsidP="00236C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разнообразить жизнедеятельность. Они проводят школьные олимпийские игры, соревнования, учатся быть тренерами, судьями. </w:t>
      </w:r>
    </w:p>
    <w:p w:rsidR="00C746E1" w:rsidRPr="00C746E1" w:rsidRDefault="00236CD3" w:rsidP="00236C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Педагоги, работающие в отдельных  направлениях, составляют программу курсов, исходя из интересов контингента своих воспитанников.</w:t>
      </w:r>
    </w:p>
    <w:p w:rsidR="00C746E1" w:rsidRPr="00C746E1" w:rsidRDefault="00C746E1" w:rsidP="00236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>Этапы реализации проекта</w:t>
      </w:r>
    </w:p>
    <w:p w:rsidR="00C746E1" w:rsidRPr="00C746E1" w:rsidRDefault="00C746E1" w:rsidP="00C7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>Подготовительный- 2018</w:t>
      </w:r>
      <w:r w:rsidR="00236CD3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C746E1" w:rsidRPr="00C746E1" w:rsidRDefault="00C746E1" w:rsidP="00C7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>Основной- 2019</w:t>
      </w:r>
      <w:r w:rsidR="00236CD3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C746E1" w:rsidRDefault="00C746E1" w:rsidP="00C746E1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>заключительный – 2020</w:t>
      </w:r>
      <w:r w:rsidR="00236CD3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236CD3" w:rsidRPr="00C746E1" w:rsidRDefault="00236CD3" w:rsidP="00236CD3">
      <w:pPr>
        <w:rPr>
          <w:rFonts w:ascii="Times New Roman" w:hAnsi="Times New Roman" w:cs="Times New Roman"/>
          <w:sz w:val="24"/>
          <w:szCs w:val="24"/>
        </w:rPr>
      </w:pPr>
    </w:p>
    <w:p w:rsidR="00236CD3" w:rsidRDefault="00236CD3" w:rsidP="00236CD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</w:rPr>
        <w:tab/>
      </w:r>
    </w:p>
    <w:p w:rsidR="00236CD3" w:rsidRPr="00C746E1" w:rsidRDefault="00236CD3" w:rsidP="00236CD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746E1">
        <w:rPr>
          <w:rFonts w:ascii="Times New Roman" w:hAnsi="Times New Roman" w:cs="Times New Roman"/>
          <w:sz w:val="24"/>
          <w:szCs w:val="24"/>
          <w:lang w:eastAsia="ru-RU"/>
        </w:rPr>
        <w:t>Критерии оценки предполагаемых результатов</w:t>
      </w:r>
    </w:p>
    <w:p w:rsidR="00236CD3" w:rsidRPr="00C746E1" w:rsidRDefault="00236CD3" w:rsidP="00236CD3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746E1">
        <w:t>Успешная социализация выпускников; увеличиться процент участников научно- исследовательских работ, учащиеся определятся с выбором профессий. У каждого направления будут продукты деятельности, будут разработаны ученические проекты, создание подпрограмм.</w:t>
      </w:r>
    </w:p>
    <w:p w:rsidR="00236CD3" w:rsidRDefault="00236CD3" w:rsidP="00236C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E1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каждого семестра слушатели сдают зачеты.</w:t>
      </w:r>
      <w:r w:rsidRPr="00C746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46E1">
        <w:rPr>
          <w:rFonts w:ascii="Times New Roman" w:hAnsi="Times New Roman" w:cs="Times New Roman"/>
          <w:sz w:val="24"/>
          <w:szCs w:val="24"/>
        </w:rPr>
        <w:br/>
      </w:r>
      <w:r w:rsidRPr="00C746E1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Слушатели, успешно освоившие программу, получают сертификат  об окончании. Мониторинг успешности деятельности, рейтинговая система.</w:t>
      </w:r>
    </w:p>
    <w:p w:rsidR="00F27214" w:rsidRDefault="00F27214" w:rsidP="00F2721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7214" w:rsidRDefault="00F27214" w:rsidP="00F2721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Ожидаемые результаты:</w:t>
      </w:r>
    </w:p>
    <w:p w:rsidR="00E7438A" w:rsidRDefault="00E7438A" w:rsidP="0037381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</w:t>
      </w:r>
      <w:proofErr w:type="gramEnd"/>
      <w:r w:rsidR="00373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 для школьников будет маршрутная карта, составленная и проработанная учеником;</w:t>
      </w:r>
    </w:p>
    <w:p w:rsidR="0037381A" w:rsidRDefault="00E7438A" w:rsidP="0037381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Успешная социализация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рынке труда;</w:t>
      </w:r>
    </w:p>
    <w:p w:rsidR="00E7438A" w:rsidRDefault="00E7438A" w:rsidP="0037381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школы результатом буде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на новом уровне, работа на имидж школы- открытость образовательных услуг;</w:t>
      </w:r>
    </w:p>
    <w:p w:rsidR="00E7438A" w:rsidRDefault="00E7438A" w:rsidP="0037381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Количественные критерии, которые определят то, что проект реализован успешно.</w:t>
      </w:r>
    </w:p>
    <w:p w:rsidR="00E7438A" w:rsidRPr="00C746E1" w:rsidRDefault="00E7438A" w:rsidP="00373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Изменится мотивация педагогов, уклад жизнедеятельности школы.</w:t>
      </w:r>
    </w:p>
    <w:p w:rsidR="00236CD3" w:rsidRPr="00C746E1" w:rsidRDefault="00236CD3" w:rsidP="00236CD3">
      <w:pPr>
        <w:rPr>
          <w:rFonts w:ascii="Times New Roman" w:hAnsi="Times New Roman" w:cs="Times New Roman"/>
          <w:sz w:val="24"/>
          <w:szCs w:val="24"/>
        </w:rPr>
      </w:pPr>
    </w:p>
    <w:p w:rsidR="00236CD3" w:rsidRPr="00C746E1" w:rsidRDefault="00236CD3" w:rsidP="00236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>Кадровое обеспечение проекта</w:t>
      </w:r>
    </w:p>
    <w:p w:rsidR="00236CD3" w:rsidRPr="00C746E1" w:rsidRDefault="00236CD3" w:rsidP="00236CD3">
      <w:pPr>
        <w:rPr>
          <w:rFonts w:ascii="Times New Roman" w:hAnsi="Times New Roman" w:cs="Times New Roman"/>
          <w:sz w:val="24"/>
          <w:szCs w:val="24"/>
        </w:rPr>
      </w:pPr>
    </w:p>
    <w:p w:rsidR="00236CD3" w:rsidRPr="00C746E1" w:rsidRDefault="00236CD3" w:rsidP="00236CD3">
      <w:pPr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>Учителя, педагоги школы.</w:t>
      </w:r>
      <w:r w:rsidRPr="00C746E1">
        <w:rPr>
          <w:rFonts w:ascii="Times New Roman" w:hAnsi="Times New Roman" w:cs="Times New Roman"/>
          <w:color w:val="000000"/>
          <w:sz w:val="24"/>
          <w:szCs w:val="24"/>
        </w:rPr>
        <w:t xml:space="preserve"> Кроме руководителей, учителей направлений будут работать приглашенные эксперты, преподаватели  СВФУ, ЯГСХА, журналисты СМИ, </w:t>
      </w:r>
      <w:proofErr w:type="spellStart"/>
      <w:r w:rsidRPr="00C746E1">
        <w:rPr>
          <w:rFonts w:ascii="Times New Roman" w:hAnsi="Times New Roman" w:cs="Times New Roman"/>
          <w:color w:val="000000"/>
          <w:sz w:val="24"/>
          <w:szCs w:val="24"/>
        </w:rPr>
        <w:t>блогеры</w:t>
      </w:r>
      <w:proofErr w:type="spellEnd"/>
      <w:r w:rsidRPr="00C746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6CD3" w:rsidRPr="00C746E1" w:rsidRDefault="00236CD3" w:rsidP="00236CD3">
      <w:pPr>
        <w:rPr>
          <w:rFonts w:ascii="Times New Roman" w:hAnsi="Times New Roman" w:cs="Times New Roman"/>
          <w:sz w:val="24"/>
          <w:szCs w:val="24"/>
        </w:rPr>
      </w:pPr>
    </w:p>
    <w:p w:rsidR="00236CD3" w:rsidRPr="00C746E1" w:rsidRDefault="00236CD3" w:rsidP="00236CD3">
      <w:pPr>
        <w:rPr>
          <w:rFonts w:ascii="Times New Roman" w:hAnsi="Times New Roman" w:cs="Times New Roman"/>
          <w:sz w:val="24"/>
          <w:szCs w:val="24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Финансовое обеспечение проекта: источники и объёмы финансирования (бюджетное, внебюджетное)</w:t>
      </w:r>
    </w:p>
    <w:p w:rsidR="00E7438A" w:rsidRDefault="00E7438A" w:rsidP="0023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CD3" w:rsidRPr="00C746E1" w:rsidRDefault="00236CD3" w:rsidP="0023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6E1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реализации проекта необходимы ма</w:t>
      </w:r>
      <w:r w:rsidRPr="00C746E1">
        <w:rPr>
          <w:rFonts w:ascii="Times New Roman" w:hAnsi="Times New Roman" w:cs="Times New Roman"/>
          <w:sz w:val="24"/>
          <w:szCs w:val="24"/>
          <w:lang w:eastAsia="ru-RU"/>
        </w:rPr>
        <w:t>териальные, финансовые ресурсы.</w:t>
      </w:r>
    </w:p>
    <w:p w:rsidR="00236CD3" w:rsidRPr="00C746E1" w:rsidRDefault="00236CD3" w:rsidP="0023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Ст.340, ст. 226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внебюджетные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с</w:t>
      </w:r>
      <w:r w:rsidRPr="00C746E1">
        <w:rPr>
          <w:rFonts w:ascii="Times New Roman" w:hAnsi="Times New Roman" w:cs="Times New Roman"/>
          <w:sz w:val="24"/>
          <w:szCs w:val="24"/>
          <w:lang w:eastAsia="ru-RU"/>
        </w:rPr>
        <w:t>понсорство.</w:t>
      </w:r>
    </w:p>
    <w:p w:rsidR="00236CD3" w:rsidRDefault="00236CD3" w:rsidP="00C746E1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214" w:rsidRDefault="00F27214" w:rsidP="00F2721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77258D">
        <w:rPr>
          <w:rFonts w:ascii="Times New Roman" w:eastAsia="Calibri" w:hAnsi="Times New Roman"/>
          <w:b/>
          <w:sz w:val="24"/>
          <w:szCs w:val="24"/>
        </w:rPr>
        <w:t>Смета на реализацию проекта «</w:t>
      </w:r>
      <w:r>
        <w:rPr>
          <w:rFonts w:ascii="Times New Roman" w:eastAsia="Calibri" w:hAnsi="Times New Roman"/>
          <w:b/>
          <w:sz w:val="24"/>
          <w:szCs w:val="24"/>
        </w:rPr>
        <w:t>образовательный портал «Открой себя!</w:t>
      </w:r>
      <w:r w:rsidRPr="0077258D">
        <w:rPr>
          <w:rFonts w:ascii="Times New Roman" w:eastAsia="Calibri" w:hAnsi="Times New Roman"/>
          <w:b/>
          <w:sz w:val="24"/>
          <w:szCs w:val="24"/>
        </w:rPr>
        <w:t>»</w:t>
      </w:r>
    </w:p>
    <w:p w:rsidR="00F27214" w:rsidRPr="0077258D" w:rsidRDefault="00F27214" w:rsidP="00F2721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27214" w:rsidRPr="0077258D" w:rsidRDefault="00F27214" w:rsidP="00F27214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2127"/>
        <w:gridCol w:w="1418"/>
        <w:gridCol w:w="1559"/>
        <w:gridCol w:w="1963"/>
        <w:gridCol w:w="21"/>
      </w:tblGrid>
      <w:tr w:rsidR="00F27214" w:rsidRPr="00970A36" w:rsidTr="00851360">
        <w:trPr>
          <w:gridAfter w:val="1"/>
          <w:wAfter w:w="21" w:type="dxa"/>
          <w:trHeight w:val="294"/>
        </w:trPr>
        <w:tc>
          <w:tcPr>
            <w:tcW w:w="9761" w:type="dxa"/>
            <w:gridSpan w:val="6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8D">
              <w:rPr>
                <w:rFonts w:ascii="Times New Roman" w:hAnsi="Times New Roman"/>
                <w:sz w:val="24"/>
                <w:szCs w:val="24"/>
              </w:rPr>
              <w:t>Наименование мероприятия ______________</w:t>
            </w:r>
          </w:p>
        </w:tc>
      </w:tr>
      <w:tr w:rsidR="00F27214" w:rsidRPr="00970A36" w:rsidTr="00851360">
        <w:trPr>
          <w:gridAfter w:val="1"/>
          <w:wAfter w:w="21" w:type="dxa"/>
          <w:trHeight w:val="294"/>
        </w:trPr>
        <w:tc>
          <w:tcPr>
            <w:tcW w:w="567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77258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58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77258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8D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127" w:type="dxa"/>
          </w:tcPr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8D">
              <w:rPr>
                <w:rFonts w:ascii="Times New Roman" w:hAnsi="Times New Roman"/>
                <w:sz w:val="24"/>
                <w:szCs w:val="24"/>
              </w:rPr>
              <w:t>Кол-во единиц</w:t>
            </w:r>
          </w:p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8D">
              <w:rPr>
                <w:rFonts w:ascii="Times New Roman" w:hAnsi="Times New Roman"/>
                <w:sz w:val="24"/>
                <w:szCs w:val="24"/>
              </w:rPr>
              <w:t>(с указанием названия единицы)</w:t>
            </w:r>
          </w:p>
        </w:tc>
        <w:tc>
          <w:tcPr>
            <w:tcW w:w="1418" w:type="dxa"/>
          </w:tcPr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8D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8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559" w:type="dxa"/>
          </w:tcPr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Общая сумма расходов, (руб.)</w:t>
            </w:r>
          </w:p>
        </w:tc>
        <w:tc>
          <w:tcPr>
            <w:tcW w:w="1963" w:type="dxa"/>
          </w:tcPr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F27214" w:rsidRPr="00970A36" w:rsidTr="00851360">
        <w:trPr>
          <w:gridAfter w:val="1"/>
          <w:wAfter w:w="21" w:type="dxa"/>
          <w:trHeight w:val="1656"/>
        </w:trPr>
        <w:tc>
          <w:tcPr>
            <w:tcW w:w="567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Техническо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 оснащение </w:t>
            </w:r>
          </w:p>
        </w:tc>
        <w:tc>
          <w:tcPr>
            <w:tcW w:w="2127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1 интерактивная доска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1EC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611ECF">
              <w:rPr>
                <w:rFonts w:ascii="Times New Roman" w:eastAsia="Calibri" w:hAnsi="Times New Roman"/>
                <w:sz w:val="24"/>
                <w:szCs w:val="24"/>
              </w:rPr>
              <w:t>ноутбуков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графический планшет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1 видеокамера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1 фотоаппарат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диктофона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принтер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омплектующие</w:t>
            </w:r>
            <w:proofErr w:type="gramEnd"/>
            <w:r w:rsidRPr="0077258D">
              <w:rPr>
                <w:rFonts w:ascii="Times New Roman" w:eastAsia="Calibri" w:hAnsi="Times New Roman"/>
                <w:sz w:val="24"/>
                <w:szCs w:val="24"/>
              </w:rPr>
              <w:t xml:space="preserve"> для принтера</w:t>
            </w:r>
          </w:p>
        </w:tc>
        <w:tc>
          <w:tcPr>
            <w:tcW w:w="1418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100 000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0 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70 000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100 000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3 000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100 000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0 000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70 000</w:t>
            </w: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9 000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130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963" w:type="dxa"/>
          </w:tcPr>
          <w:p w:rsidR="00F27214" w:rsidRPr="0077258D" w:rsidRDefault="00F27214" w:rsidP="00F2721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7214" w:rsidRPr="00970A36" w:rsidTr="00851360">
        <w:trPr>
          <w:gridAfter w:val="1"/>
          <w:wAfter w:w="21" w:type="dxa"/>
          <w:trHeight w:val="1242"/>
        </w:trPr>
        <w:tc>
          <w:tcPr>
            <w:tcW w:w="567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258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специальной продукции по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брендированию</w:t>
            </w:r>
            <w:proofErr w:type="spellEnd"/>
          </w:p>
        </w:tc>
        <w:tc>
          <w:tcPr>
            <w:tcW w:w="2127" w:type="dxa"/>
          </w:tcPr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информационный стенд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фотоаппарат с логотипом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медиашколы</w:t>
            </w:r>
            <w:proofErr w:type="spellEnd"/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B8074C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70 памятных металлических значков выпускников </w:t>
            </w:r>
          </w:p>
        </w:tc>
        <w:tc>
          <w:tcPr>
            <w:tcW w:w="1418" w:type="dxa"/>
          </w:tcPr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180</w:t>
            </w:r>
            <w:r w:rsidRPr="0077258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20 000</w:t>
            </w: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12600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20 000</w:t>
            </w: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7 000</w:t>
            </w:r>
          </w:p>
        </w:tc>
        <w:tc>
          <w:tcPr>
            <w:tcW w:w="1963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7214" w:rsidRPr="00970A36" w:rsidTr="00851360">
        <w:trPr>
          <w:trHeight w:val="415"/>
        </w:trPr>
        <w:tc>
          <w:tcPr>
            <w:tcW w:w="567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77258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2127" w:type="dxa"/>
          </w:tcPr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214" w:rsidRPr="0077258D" w:rsidRDefault="00F27214" w:rsidP="008513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7214" w:rsidRPr="00F27214" w:rsidRDefault="0037381A" w:rsidP="00F272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778</w:t>
            </w:r>
            <w:r w:rsidR="00F27214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</w:tcPr>
          <w:p w:rsidR="00F27214" w:rsidRPr="0077258D" w:rsidRDefault="00F27214" w:rsidP="008513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36CD3" w:rsidRDefault="00236CD3" w:rsidP="00C746E1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CD3" w:rsidRDefault="00236CD3" w:rsidP="00C746E1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214" w:rsidRDefault="00F27214" w:rsidP="00C746E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C746E1" w:rsidRPr="00C746E1" w:rsidRDefault="00C746E1" w:rsidP="00C746E1">
      <w:pPr>
        <w:rPr>
          <w:rFonts w:ascii="Times New Roman" w:hAnsi="Times New Roman" w:cs="Times New Roman"/>
          <w:sz w:val="24"/>
          <w:szCs w:val="24"/>
        </w:rPr>
      </w:pPr>
    </w:p>
    <w:sectPr w:rsidR="00C746E1" w:rsidRPr="00C746E1" w:rsidSect="0046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B17"/>
    <w:multiLevelType w:val="hybridMultilevel"/>
    <w:tmpl w:val="113A4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508B6"/>
    <w:multiLevelType w:val="hybridMultilevel"/>
    <w:tmpl w:val="AA1C83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4B30"/>
    <w:multiLevelType w:val="hybridMultilevel"/>
    <w:tmpl w:val="62CCAFEE"/>
    <w:lvl w:ilvl="0" w:tplc="E446F7DC">
      <w:start w:val="7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F7C6D"/>
    <w:multiLevelType w:val="hybridMultilevel"/>
    <w:tmpl w:val="7310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D6E8B"/>
    <w:multiLevelType w:val="multilevel"/>
    <w:tmpl w:val="256C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5CE3"/>
    <w:rsid w:val="000324A3"/>
    <w:rsid w:val="001F1C80"/>
    <w:rsid w:val="00236CD3"/>
    <w:rsid w:val="00256871"/>
    <w:rsid w:val="00306D6B"/>
    <w:rsid w:val="00335CE3"/>
    <w:rsid w:val="0037381A"/>
    <w:rsid w:val="00460EA6"/>
    <w:rsid w:val="0056197A"/>
    <w:rsid w:val="006D37E4"/>
    <w:rsid w:val="007814C9"/>
    <w:rsid w:val="00910D47"/>
    <w:rsid w:val="00A4469F"/>
    <w:rsid w:val="00AC239A"/>
    <w:rsid w:val="00C45AE7"/>
    <w:rsid w:val="00C746E1"/>
    <w:rsid w:val="00D20D38"/>
    <w:rsid w:val="00D54B9F"/>
    <w:rsid w:val="00E7438A"/>
    <w:rsid w:val="00EE7FCD"/>
    <w:rsid w:val="00F27214"/>
    <w:rsid w:val="00F65E29"/>
    <w:rsid w:val="00F96AD6"/>
    <w:rsid w:val="00F978E5"/>
    <w:rsid w:val="00FE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25" type="connector" idref="#_x0000_s1052"/>
        <o:r id="V:Rule26" type="connector" idref="#_x0000_s1051"/>
        <o:r id="V:Rule27" type="connector" idref="#_x0000_s1037"/>
        <o:r id="V:Rule28" type="connector" idref="#_x0000_s1053"/>
        <o:r id="V:Rule29" type="connector" idref="#_x0000_s1045"/>
        <o:r id="V:Rule30" type="connector" idref="#_x0000_s1039"/>
        <o:r id="V:Rule31" type="connector" idref="#_x0000_s1050"/>
        <o:r id="V:Rule32" type="connector" idref="#_x0000_s1038"/>
        <o:r id="V:Rule33" type="connector" idref="#_x0000_s1060"/>
        <o:r id="V:Rule34" type="connector" idref="#_x0000_s1054"/>
        <o:r id="V:Rule35" type="connector" idref="#_x0000_s1057"/>
        <o:r id="V:Rule36" type="connector" idref="#_x0000_s1041"/>
        <o:r id="V:Rule37" type="connector" idref="#_x0000_s1046"/>
        <o:r id="V:Rule38" type="connector" idref="#_x0000_s1047"/>
        <o:r id="V:Rule39" type="connector" idref="#_x0000_s1056"/>
        <o:r id="V:Rule40" type="connector" idref="#_x0000_s1042"/>
        <o:r id="V:Rule41" type="connector" idref="#_x0000_s1049"/>
        <o:r id="V:Rule42" type="connector" idref="#_x0000_s1040"/>
        <o:r id="V:Rule43" type="connector" idref="#_x0000_s1044"/>
        <o:r id="V:Rule44" type="connector" idref="#_x0000_s1058"/>
        <o:r id="V:Rule45" type="connector" idref="#_x0000_s1043"/>
        <o:r id="V:Rule46" type="connector" idref="#_x0000_s1055"/>
        <o:r id="V:Rule47" type="connector" idref="#_x0000_s1059"/>
        <o:r id="V:Rule4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746E1"/>
  </w:style>
  <w:style w:type="paragraph" w:customStyle="1" w:styleId="font8">
    <w:name w:val="font_8"/>
    <w:basedOn w:val="a"/>
    <w:rsid w:val="00C7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dcterms:created xsi:type="dcterms:W3CDTF">2018-03-14T00:36:00Z</dcterms:created>
  <dcterms:modified xsi:type="dcterms:W3CDTF">2018-03-15T21:32:00Z</dcterms:modified>
</cp:coreProperties>
</file>